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6884B" w14:textId="556DDF41" w:rsidR="008E69D8" w:rsidRPr="00287226" w:rsidRDefault="00B57D91" w:rsidP="008E69D8">
      <w:pPr>
        <w:pStyle w:val="BodyText"/>
        <w:rPr>
          <w:sz w:val="17"/>
        </w:rPr>
      </w:pPr>
      <w:r>
        <w:rPr>
          <w:noProof/>
          <w:lang w:eastAsia="en-GB" w:bidi="ar-SA"/>
        </w:rPr>
        <mc:AlternateContent>
          <mc:Choice Requires="wps">
            <w:drawing>
              <wp:anchor distT="0" distB="0" distL="114300" distR="114300" simplePos="0" relativeHeight="251666436" behindDoc="0" locked="0" layoutInCell="1" allowOverlap="1" wp14:anchorId="5A79D482" wp14:editId="731AA6BD">
                <wp:simplePos x="0" y="0"/>
                <wp:positionH relativeFrom="page">
                  <wp:align>left</wp:align>
                </wp:positionH>
                <wp:positionV relativeFrom="paragraph">
                  <wp:posOffset>3389586</wp:posOffset>
                </wp:positionV>
                <wp:extent cx="7678179" cy="2876550"/>
                <wp:effectExtent l="0" t="0" r="0" b="0"/>
                <wp:wrapNone/>
                <wp:docPr id="1003205099" name="Text Box 14"/>
                <wp:cNvGraphicFramePr/>
                <a:graphic xmlns:a="http://schemas.openxmlformats.org/drawingml/2006/main">
                  <a:graphicData uri="http://schemas.microsoft.com/office/word/2010/wordprocessingShape">
                    <wps:wsp>
                      <wps:cNvSpPr txBox="1"/>
                      <wps:spPr>
                        <a:xfrm>
                          <a:off x="0" y="0"/>
                          <a:ext cx="7678179" cy="2876550"/>
                        </a:xfrm>
                        <a:prstGeom prst="rect">
                          <a:avLst/>
                        </a:prstGeom>
                        <a:noFill/>
                        <a:ln w="6350">
                          <a:noFill/>
                        </a:ln>
                      </wps:spPr>
                      <wps:txbx>
                        <w:txbxContent>
                          <w:p w14:paraId="11795B9C" w14:textId="2D05F1A6" w:rsidR="00D50782" w:rsidRPr="00971A51" w:rsidRDefault="007030B4" w:rsidP="00971A51">
                            <w:pPr>
                              <w:spacing w:line="240" w:lineRule="auto"/>
                              <w:jc w:val="center"/>
                              <w:rPr>
                                <w:b/>
                                <w:color w:val="FFD100"/>
                                <w:sz w:val="12"/>
                                <w:szCs w:val="44"/>
                              </w:rPr>
                            </w:pPr>
                            <w:r>
                              <w:rPr>
                                <w:b/>
                                <w:color w:val="FFD100"/>
                                <w:sz w:val="144"/>
                                <w:szCs w:val="24"/>
                              </w:rPr>
                              <w:t>Gender Pay Gap</w:t>
                            </w:r>
                            <w:r w:rsidR="00971A51">
                              <w:rPr>
                                <w:b/>
                                <w:color w:val="FFD100"/>
                                <w:sz w:val="144"/>
                                <w:szCs w:val="24"/>
                              </w:rPr>
                              <w:t xml:space="preserve"> Report</w:t>
                            </w:r>
                          </w:p>
                          <w:p w14:paraId="77BC1DC0" w14:textId="77777777" w:rsidR="00D50782" w:rsidRPr="001D7409" w:rsidRDefault="00D50782" w:rsidP="00D50782">
                            <w:pPr>
                              <w:spacing w:line="240" w:lineRule="auto"/>
                              <w:jc w:val="center"/>
                              <w:rPr>
                                <w:color w:val="FFFFFF" w:themeColor="background1"/>
                                <w:sz w:val="10"/>
                                <w:szCs w:val="2"/>
                              </w:rPr>
                            </w:pPr>
                          </w:p>
                          <w:p w14:paraId="06CE43CB" w14:textId="0C963D2F" w:rsidR="00D50782" w:rsidRPr="001D7409" w:rsidRDefault="00B57D91" w:rsidP="00D50782">
                            <w:pPr>
                              <w:spacing w:line="240" w:lineRule="auto"/>
                              <w:jc w:val="center"/>
                              <w:rPr>
                                <w:b/>
                                <w:color w:val="FFFFFF" w:themeColor="background1"/>
                                <w:sz w:val="52"/>
                              </w:rPr>
                            </w:pPr>
                            <w:r>
                              <w:rPr>
                                <w:b/>
                                <w:color w:val="FFFFFF" w:themeColor="background1"/>
                                <w:sz w:val="52"/>
                              </w:rPr>
                              <w:t>Published</w:t>
                            </w:r>
                            <w:r w:rsidR="00D50782">
                              <w:rPr>
                                <w:b/>
                                <w:color w:val="FFFFFF" w:themeColor="background1"/>
                                <w:sz w:val="52"/>
                              </w:rPr>
                              <w:br/>
                            </w:r>
                            <w:r w:rsidR="00D525AF">
                              <w:rPr>
                                <w:bCs/>
                                <w:color w:val="FFFFFF" w:themeColor="background1"/>
                                <w:sz w:val="52"/>
                              </w:rPr>
                              <w:t>March</w:t>
                            </w:r>
                            <w:r>
                              <w:rPr>
                                <w:bCs/>
                                <w:color w:val="FFFFFF" w:themeColor="background1"/>
                                <w:sz w:val="52"/>
                              </w:rPr>
                              <w:t xml:space="preserve"> 202</w:t>
                            </w:r>
                            <w:r w:rsidR="00D525AF">
                              <w:rPr>
                                <w:bCs/>
                                <w:color w:val="FFFFFF" w:themeColor="background1"/>
                                <w:sz w:val="52"/>
                              </w:rPr>
                              <w:t>5</w:t>
                            </w:r>
                          </w:p>
                          <w:p w14:paraId="320B6BBC" w14:textId="77777777" w:rsidR="00D50782" w:rsidRDefault="00D50782" w:rsidP="00D507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79D482" id="_x0000_t202" coordsize="21600,21600" o:spt="202" path="m,l,21600r21600,l21600,xe">
                <v:stroke joinstyle="miter"/>
                <v:path gradientshapeok="t" o:connecttype="rect"/>
              </v:shapetype>
              <v:shape id="Text Box 14" o:spid="_x0000_s1026" type="#_x0000_t202" style="position:absolute;left:0;text-align:left;margin-left:0;margin-top:266.9pt;width:604.6pt;height:226.5pt;z-index:2516664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" filled="f" stroked="f" strokeweight=".5pt">
                <v:textbox>
                  <w:txbxContent>
                    <w:p w14:paraId="11795B9C" w14:textId="2D05F1A6" w:rsidR="00D50782" w:rsidRPr="00971A51" w:rsidRDefault="007030B4" w:rsidP="00971A51">
                      <w:pPr>
                        <w:spacing w:line="240" w:lineRule="auto"/>
                        <w:jc w:val="center"/>
                        <w:rPr>
                          <w:b/>
                          <w:color w:val="FFD100"/>
                          <w:sz w:val="12"/>
                          <w:szCs w:val="44"/>
                        </w:rPr>
                      </w:pPr>
                      <w:r>
                        <w:rPr>
                          <w:b/>
                          <w:color w:val="FFD100"/>
                          <w:sz w:val="144"/>
                          <w:szCs w:val="24"/>
                        </w:rPr>
                        <w:t>Gender Pay Gap</w:t>
                      </w:r>
                      <w:r w:rsidR="00971A51">
                        <w:rPr>
                          <w:b/>
                          <w:color w:val="FFD100"/>
                          <w:sz w:val="144"/>
                          <w:szCs w:val="24"/>
                        </w:rPr>
                        <w:t xml:space="preserve"> Report</w:t>
                      </w:r>
                    </w:p>
                    <w:p w14:paraId="77BC1DC0" w14:textId="77777777" w:rsidR="00D50782" w:rsidRPr="001D7409" w:rsidRDefault="00D50782" w:rsidP="00D50782">
                      <w:pPr>
                        <w:spacing w:line="240" w:lineRule="auto"/>
                        <w:jc w:val="center"/>
                        <w:rPr>
                          <w:color w:val="FFFFFF" w:themeColor="background1"/>
                          <w:sz w:val="10"/>
                          <w:szCs w:val="2"/>
                        </w:rPr>
                      </w:pPr>
                    </w:p>
                    <w:p w14:paraId="06CE43CB" w14:textId="0C963D2F" w:rsidR="00D50782" w:rsidRPr="001D7409" w:rsidRDefault="00B57D91" w:rsidP="00D50782">
                      <w:pPr>
                        <w:spacing w:line="240" w:lineRule="auto"/>
                        <w:jc w:val="center"/>
                        <w:rPr>
                          <w:b/>
                          <w:color w:val="FFFFFF" w:themeColor="background1"/>
                          <w:sz w:val="52"/>
                        </w:rPr>
                      </w:pPr>
                      <w:r>
                        <w:rPr>
                          <w:b/>
                          <w:color w:val="FFFFFF" w:themeColor="background1"/>
                          <w:sz w:val="52"/>
                        </w:rPr>
                        <w:t>Published</w:t>
                      </w:r>
                      <w:r w:rsidR="00D50782">
                        <w:rPr>
                          <w:b/>
                          <w:color w:val="FFFFFF" w:themeColor="background1"/>
                          <w:sz w:val="52"/>
                        </w:rPr>
                        <w:br/>
                      </w:r>
                      <w:r w:rsidR="00D525AF">
                        <w:rPr>
                          <w:bCs/>
                          <w:color w:val="FFFFFF" w:themeColor="background1"/>
                          <w:sz w:val="52"/>
                        </w:rPr>
                        <w:t>March</w:t>
                      </w:r>
                      <w:r>
                        <w:rPr>
                          <w:bCs/>
                          <w:color w:val="FFFFFF" w:themeColor="background1"/>
                          <w:sz w:val="52"/>
                        </w:rPr>
                        <w:t xml:space="preserve"> 202</w:t>
                      </w:r>
                      <w:r w:rsidR="00D525AF">
                        <w:rPr>
                          <w:bCs/>
                          <w:color w:val="FFFFFF" w:themeColor="background1"/>
                          <w:sz w:val="52"/>
                        </w:rPr>
                        <w:t>5</w:t>
                      </w:r>
                    </w:p>
                    <w:p w14:paraId="320B6BBC" w14:textId="77777777" w:rsidR="00D50782" w:rsidRDefault="00D50782" w:rsidP="00D50782"/>
                  </w:txbxContent>
                </v:textbox>
                <w10:wrap anchorx="page"/>
              </v:shape>
            </w:pict>
          </mc:Fallback>
        </mc:AlternateContent>
      </w:r>
      <w:r w:rsidRPr="007F348A">
        <w:rPr>
          <w:noProof/>
          <w:lang w:eastAsia="en-GB" w:bidi="ar-SA"/>
        </w:rPr>
        <mc:AlternateContent>
          <mc:Choice Requires="wps">
            <w:drawing>
              <wp:anchor distT="0" distB="0" distL="114300" distR="114300" simplePos="0" relativeHeight="251661316" behindDoc="0" locked="0" layoutInCell="1" allowOverlap="1" wp14:anchorId="46E216C3" wp14:editId="03FBB9D3">
                <wp:simplePos x="0" y="0"/>
                <wp:positionH relativeFrom="column">
                  <wp:posOffset>-441325</wp:posOffset>
                </wp:positionH>
                <wp:positionV relativeFrom="paragraph">
                  <wp:posOffset>3420745</wp:posOffset>
                </wp:positionV>
                <wp:extent cx="7746365" cy="2947670"/>
                <wp:effectExtent l="0" t="0" r="6985" b="5080"/>
                <wp:wrapNone/>
                <wp:docPr id="4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6365" cy="2947670"/>
                        </a:xfrm>
                        <a:prstGeom prst="rect">
                          <a:avLst/>
                        </a:prstGeom>
                        <a:solidFill>
                          <a:srgbClr val="009FE3"/>
                        </a:solidFill>
                        <a:ln w="57150">
                          <a:noFill/>
                        </a:ln>
                      </wps:spPr>
                      <wps:txbx>
                        <w:txbxContent>
                          <w:p w14:paraId="5F39F775" w14:textId="77777777" w:rsidR="00D50782" w:rsidRPr="001D7409" w:rsidRDefault="00D50782" w:rsidP="00D50782">
                            <w:pPr>
                              <w:spacing w:line="240" w:lineRule="auto"/>
                              <w:jc w:val="center"/>
                              <w:rPr>
                                <w:b/>
                                <w:color w:val="FFFFFF" w:themeColor="background1"/>
                                <w:sz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216C3" id="Text Box 6" o:spid="_x0000_s1027" type="#_x0000_t202" style="position:absolute;left:0;text-align:left;margin-left:-34.75pt;margin-top:269.35pt;width:609.95pt;height:232.1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" fillcolor="#009fe3" stroked="f" strokeweight="4.5pt">
                <v:textbox>
                  <w:txbxContent>
                    <w:p w14:paraId="5F39F775" w14:textId="77777777" w:rsidR="00D50782" w:rsidRPr="001D7409" w:rsidRDefault="00D50782" w:rsidP="00D50782">
                      <w:pPr>
                        <w:spacing w:line="240" w:lineRule="auto"/>
                        <w:jc w:val="center"/>
                        <w:rPr>
                          <w:b/>
                          <w:color w:val="FFFFFF" w:themeColor="background1"/>
                          <w:sz w:val="52"/>
                        </w:rPr>
                      </w:pPr>
                    </w:p>
                  </w:txbxContent>
                </v:textbox>
              </v:shape>
            </w:pict>
          </mc:Fallback>
        </mc:AlternateContent>
      </w:r>
      <w:r w:rsidR="00D50782">
        <w:rPr>
          <w:noProof/>
          <w:lang w:eastAsia="en-GB" w:bidi="ar-SA"/>
        </w:rPr>
        <mc:AlternateContent>
          <mc:Choice Requires="wps">
            <w:drawing>
              <wp:anchor distT="0" distB="0" distL="114300" distR="114300" simplePos="0" relativeHeight="251663364" behindDoc="0" locked="0" layoutInCell="1" allowOverlap="1" wp14:anchorId="3AFCD41B" wp14:editId="6CA147A6">
                <wp:simplePos x="0" y="0"/>
                <wp:positionH relativeFrom="page">
                  <wp:posOffset>113030</wp:posOffset>
                </wp:positionH>
                <wp:positionV relativeFrom="paragraph">
                  <wp:posOffset>9756775</wp:posOffset>
                </wp:positionV>
                <wp:extent cx="7566025" cy="1132205"/>
                <wp:effectExtent l="0" t="0" r="0" b="0"/>
                <wp:wrapNone/>
                <wp:docPr id="21189973" name="Text Box 11"/>
                <wp:cNvGraphicFramePr/>
                <a:graphic xmlns:a="http://schemas.openxmlformats.org/drawingml/2006/main">
                  <a:graphicData uri="http://schemas.microsoft.com/office/word/2010/wordprocessingShape">
                    <wps:wsp>
                      <wps:cNvSpPr txBox="1"/>
                      <wps:spPr>
                        <a:xfrm>
                          <a:off x="0" y="0"/>
                          <a:ext cx="7566025" cy="1132205"/>
                        </a:xfrm>
                        <a:prstGeom prst="rect">
                          <a:avLst/>
                        </a:prstGeom>
                        <a:noFill/>
                        <a:ln w="6350">
                          <a:noFill/>
                        </a:ln>
                      </wps:spPr>
                      <wps:txbx>
                        <w:txbxContent>
                          <w:p w14:paraId="4DD73877" w14:textId="77777777" w:rsidR="00D50782" w:rsidRPr="00BE2C0F" w:rsidRDefault="00D50782" w:rsidP="00D50782">
                            <w:pPr>
                              <w:jc w:val="center"/>
                              <w:rPr>
                                <w:bCs/>
                                <w:color w:val="FFFFFF" w:themeColor="background1"/>
                                <w:sz w:val="44"/>
                              </w:rPr>
                            </w:pPr>
                            <w:r w:rsidRPr="00BE2C0F">
                              <w:rPr>
                                <w:bCs/>
                                <w:color w:val="FFFFFF" w:themeColor="background1"/>
                                <w:sz w:val="44"/>
                              </w:rPr>
                              <w:t xml:space="preserve">EXCELLENCE </w:t>
                            </w:r>
                            <w:r>
                              <w:rPr>
                                <w:bCs/>
                                <w:color w:val="FFFFFF" w:themeColor="background1"/>
                                <w:sz w:val="44"/>
                              </w:rPr>
                              <w:t xml:space="preserve">AND </w:t>
                            </w:r>
                            <w:r w:rsidRPr="00BE2C0F">
                              <w:rPr>
                                <w:bCs/>
                                <w:color w:val="FFFFFF" w:themeColor="background1"/>
                                <w:sz w:val="44"/>
                              </w:rPr>
                              <w:t>EQUITY</w:t>
                            </w:r>
                            <w:r>
                              <w:rPr>
                                <w:bCs/>
                                <w:color w:val="FFFFFF" w:themeColor="background1"/>
                                <w:sz w:val="44"/>
                              </w:rPr>
                              <w:t xml:space="preserve"> WITH </w:t>
                            </w:r>
                            <w:r w:rsidRPr="00BE2C0F">
                              <w:rPr>
                                <w:bCs/>
                                <w:color w:val="FFFFFF" w:themeColor="background1"/>
                                <w:sz w:val="44"/>
                              </w:rPr>
                              <w:t xml:space="preserve">INTEGRITY </w:t>
                            </w:r>
                          </w:p>
                          <w:p w14:paraId="549E1BD3" w14:textId="77777777" w:rsidR="00D50782" w:rsidRDefault="00D50782" w:rsidP="00D507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CD41B" id="Text Box 11" o:spid="_x0000_s1028" type="#_x0000_t202" style="position:absolute;left:0;text-align:left;margin-left:8.9pt;margin-top:768.25pt;width:595.75pt;height:89.15pt;z-index:2516633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" filled="f" stroked="f" strokeweight=".5pt">
                <v:textbox>
                  <w:txbxContent>
                    <w:p w14:paraId="4DD73877" w14:textId="77777777" w:rsidR="00D50782" w:rsidRPr="00BE2C0F" w:rsidRDefault="00D50782" w:rsidP="00D50782">
                      <w:pPr>
                        <w:jc w:val="center"/>
                        <w:rPr>
                          <w:bCs/>
                          <w:color w:val="FFFFFF" w:themeColor="background1"/>
                          <w:sz w:val="44"/>
                        </w:rPr>
                      </w:pPr>
                      <w:r w:rsidRPr="00BE2C0F">
                        <w:rPr>
                          <w:bCs/>
                          <w:color w:val="FFFFFF" w:themeColor="background1"/>
                          <w:sz w:val="44"/>
                        </w:rPr>
                        <w:t xml:space="preserve">EXCELLENCE </w:t>
                      </w:r>
                      <w:r>
                        <w:rPr>
                          <w:bCs/>
                          <w:color w:val="FFFFFF" w:themeColor="background1"/>
                          <w:sz w:val="44"/>
                        </w:rPr>
                        <w:t xml:space="preserve">AND </w:t>
                      </w:r>
                      <w:r w:rsidRPr="00BE2C0F">
                        <w:rPr>
                          <w:bCs/>
                          <w:color w:val="FFFFFF" w:themeColor="background1"/>
                          <w:sz w:val="44"/>
                        </w:rPr>
                        <w:t>EQUITY</w:t>
                      </w:r>
                      <w:r>
                        <w:rPr>
                          <w:bCs/>
                          <w:color w:val="FFFFFF" w:themeColor="background1"/>
                          <w:sz w:val="44"/>
                        </w:rPr>
                        <w:t xml:space="preserve"> WITH </w:t>
                      </w:r>
                      <w:r w:rsidRPr="00BE2C0F">
                        <w:rPr>
                          <w:bCs/>
                          <w:color w:val="FFFFFF" w:themeColor="background1"/>
                          <w:sz w:val="44"/>
                        </w:rPr>
                        <w:t xml:space="preserve">INTEGRITY </w:t>
                      </w:r>
                    </w:p>
                    <w:p w14:paraId="549E1BD3" w14:textId="77777777" w:rsidR="00D50782" w:rsidRDefault="00D50782" w:rsidP="00D50782">
                      <w:pPr>
                        <w:jc w:val="center"/>
                      </w:pPr>
                    </w:p>
                  </w:txbxContent>
                </v:textbox>
                <w10:wrap anchorx="page"/>
              </v:shape>
            </w:pict>
          </mc:Fallback>
        </mc:AlternateContent>
      </w:r>
      <w:r w:rsidR="00D50782" w:rsidRPr="007F348A">
        <w:rPr>
          <w:noProof/>
          <w:lang w:eastAsia="en-GB" w:bidi="ar-SA"/>
        </w:rPr>
        <mc:AlternateContent>
          <mc:Choice Requires="wps">
            <w:drawing>
              <wp:anchor distT="0" distB="0" distL="114300" distR="114300" simplePos="0" relativeHeight="251660803" behindDoc="0" locked="0" layoutInCell="1" allowOverlap="1" wp14:anchorId="7BF1BA46" wp14:editId="024692EF">
                <wp:simplePos x="0" y="0"/>
                <wp:positionH relativeFrom="column">
                  <wp:posOffset>-1071349</wp:posOffset>
                </wp:positionH>
                <wp:positionV relativeFrom="paragraph">
                  <wp:posOffset>9724029</wp:posOffset>
                </wp:positionV>
                <wp:extent cx="8475259" cy="757451"/>
                <wp:effectExtent l="0" t="0" r="2540" b="5080"/>
                <wp:wrapNone/>
                <wp:docPr id="6009462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5259" cy="757451"/>
                        </a:xfrm>
                        <a:prstGeom prst="rect">
                          <a:avLst/>
                        </a:prstGeom>
                        <a:solidFill>
                          <a:srgbClr val="009FE3"/>
                        </a:solidFill>
                        <a:ln w="57150">
                          <a:noFill/>
                        </a:ln>
                      </wps:spPr>
                      <wps:txbx>
                        <w:txbxContent>
                          <w:p w14:paraId="310E3B22" w14:textId="77777777" w:rsidR="00D50782" w:rsidRPr="001D7409" w:rsidRDefault="00D50782" w:rsidP="00D50782">
                            <w:pPr>
                              <w:spacing w:line="240" w:lineRule="auto"/>
                              <w:jc w:val="center"/>
                              <w:rPr>
                                <w:b/>
                                <w:color w:val="FFFFFF" w:themeColor="background1"/>
                                <w:sz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1BA46" id="_x0000_s1029" type="#_x0000_t202" style="position:absolute;left:0;text-align:left;margin-left:-84.35pt;margin-top:765.65pt;width:667.35pt;height:59.65pt;z-index:2516608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" fillcolor="#009fe3" stroked="f" strokeweight="4.5pt">
                <v:textbox>
                  <w:txbxContent>
                    <w:p w14:paraId="310E3B22" w14:textId="77777777" w:rsidR="00D50782" w:rsidRPr="001D7409" w:rsidRDefault="00D50782" w:rsidP="00D50782">
                      <w:pPr>
                        <w:spacing w:line="240" w:lineRule="auto"/>
                        <w:jc w:val="center"/>
                        <w:rPr>
                          <w:b/>
                          <w:color w:val="FFFFFF" w:themeColor="background1"/>
                          <w:sz w:val="52"/>
                        </w:rPr>
                      </w:pPr>
                    </w:p>
                  </w:txbxContent>
                </v:textbox>
              </v:shape>
            </w:pict>
          </mc:Fallback>
        </mc:AlternateContent>
      </w:r>
      <w:r w:rsidR="00D50782">
        <w:rPr>
          <w:noProof/>
          <w:lang w:eastAsia="en-GB" w:bidi="ar-SA"/>
        </w:rPr>
        <mc:AlternateContent>
          <mc:Choice Requires="wps">
            <w:drawing>
              <wp:anchor distT="0" distB="0" distL="114300" distR="114300" simplePos="0" relativeHeight="251664388" behindDoc="0" locked="0" layoutInCell="1" allowOverlap="1" wp14:anchorId="165901F9" wp14:editId="687F9664">
                <wp:simplePos x="0" y="0"/>
                <wp:positionH relativeFrom="column">
                  <wp:posOffset>-447353</wp:posOffset>
                </wp:positionH>
                <wp:positionV relativeFrom="paragraph">
                  <wp:posOffset>9700260</wp:posOffset>
                </wp:positionV>
                <wp:extent cx="7552055" cy="40640"/>
                <wp:effectExtent l="0" t="19050" r="48895" b="54610"/>
                <wp:wrapNone/>
                <wp:docPr id="1912510433" name="Straight Connector 12"/>
                <wp:cNvGraphicFramePr/>
                <a:graphic xmlns:a="http://schemas.openxmlformats.org/drawingml/2006/main">
                  <a:graphicData uri="http://schemas.microsoft.com/office/word/2010/wordprocessingShape">
                    <wps:wsp>
                      <wps:cNvCnPr/>
                      <wps:spPr>
                        <a:xfrm>
                          <a:off x="0" y="0"/>
                          <a:ext cx="7552055" cy="40640"/>
                        </a:xfrm>
                        <a:prstGeom prst="line">
                          <a:avLst/>
                        </a:prstGeom>
                        <a:ln w="57150">
                          <a:solidFill>
                            <a:srgbClr val="FFD1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5ABE20" id="Straight Connector 12" o:spid="_x0000_s1026" style="position:absolute;z-index:251664388;visibility:visible;mso-wrap-style:square;mso-wrap-distance-left:9pt;mso-wrap-distance-top:0;mso-wrap-distance-right:9pt;mso-wrap-distance-bottom:0;mso-position-horizontal:absolute;mso-position-horizontal-relative:text;mso-position-vertical:absolute;mso-position-vertical-relative:text" from="-35.2pt,763.8pt" to="559.45pt,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" strokecolor="#ffd100" strokeweight="4.5pt">
                <v:stroke joinstyle="miter"/>
              </v:line>
            </w:pict>
          </mc:Fallback>
        </mc:AlternateContent>
      </w:r>
      <w:r w:rsidR="00D50782" w:rsidRPr="00D34DF8">
        <w:rPr>
          <w:noProof/>
          <w:lang w:eastAsia="en-GB" w:bidi="ar-SA"/>
        </w:rPr>
        <w:drawing>
          <wp:anchor distT="0" distB="0" distL="114300" distR="114300" simplePos="0" relativeHeight="251662340" behindDoc="0" locked="0" layoutInCell="1" allowOverlap="1" wp14:anchorId="35EABD38" wp14:editId="01B963AF">
            <wp:simplePos x="0" y="0"/>
            <wp:positionH relativeFrom="column">
              <wp:posOffset>-834323</wp:posOffset>
            </wp:positionH>
            <wp:positionV relativeFrom="paragraph">
              <wp:posOffset>-570931</wp:posOffset>
            </wp:positionV>
            <wp:extent cx="7012940" cy="2553970"/>
            <wp:effectExtent l="0" t="0" r="0" b="0"/>
            <wp:wrapNone/>
            <wp:docPr id="49" name="Picture 49" descr="C:\Users\Nicola Jerath\OneDrive - Consilium Academy Trust\Logo\Consilium_Logo_landscape_whit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ola Jerath\OneDrive - Consilium Academy Trust\Logo\Consilium_Logo_landscape_white-01.png"/>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012940" cy="2553970"/>
                    </a:xfrm>
                    <a:prstGeom prst="rect">
                      <a:avLst/>
                    </a:prstGeom>
                    <a:noFill/>
                    <a:ln>
                      <a:noFill/>
                    </a:ln>
                  </pic:spPr>
                </pic:pic>
              </a:graphicData>
            </a:graphic>
            <wp14:sizeRelH relativeFrom="page">
              <wp14:pctWidth>0</wp14:pctWidth>
            </wp14:sizeRelH>
            <wp14:sizeRelV relativeFrom="page">
              <wp14:pctHeight>0</wp14:pctHeight>
            </wp14:sizeRelV>
          </wp:anchor>
        </w:drawing>
      </w:r>
      <w:r w:rsidR="00D50782" w:rsidRPr="007F348A">
        <w:rPr>
          <w:noProof/>
          <w:lang w:eastAsia="en-GB" w:bidi="ar-SA"/>
        </w:rPr>
        <mc:AlternateContent>
          <mc:Choice Requires="wps">
            <w:drawing>
              <wp:anchor distT="0" distB="0" distL="114300" distR="114300" simplePos="0" relativeHeight="251657219" behindDoc="0" locked="0" layoutInCell="1" allowOverlap="1" wp14:anchorId="7EE5D587" wp14:editId="4031E387">
                <wp:simplePos x="0" y="0"/>
                <wp:positionH relativeFrom="page">
                  <wp:align>left</wp:align>
                </wp:positionH>
                <wp:positionV relativeFrom="paragraph">
                  <wp:posOffset>-457200</wp:posOffset>
                </wp:positionV>
                <wp:extent cx="7731760" cy="11064240"/>
                <wp:effectExtent l="0" t="0" r="2540" b="3810"/>
                <wp:wrapNone/>
                <wp:docPr id="3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1760" cy="11064240"/>
                        </a:xfrm>
                        <a:prstGeom prst="rect">
                          <a:avLst/>
                        </a:prstGeom>
                        <a:solidFill>
                          <a:srgbClr val="0066B1"/>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19C9097" id="Rectangle 2" o:spid="_x0000_s1026" style="position:absolute;margin-left:0;margin-top:-36pt;width:608.8pt;height:871.2pt;z-index:25165721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" fillcolor="#0066b1" stroked="f">
                <w10:wrap anchorx="page"/>
              </v:rect>
            </w:pict>
          </mc:Fallback>
        </mc:AlternateContent>
      </w:r>
      <w:r w:rsidR="00D50782" w:rsidRPr="007F348A">
        <w:rPr>
          <w:noProof/>
          <w:lang w:eastAsia="en-GB" w:bidi="ar-SA"/>
        </w:rPr>
        <mc:AlternateContent>
          <mc:Choice Requires="wpg">
            <w:drawing>
              <wp:anchor distT="0" distB="0" distL="114300" distR="114300" simplePos="0" relativeHeight="251660292" behindDoc="0" locked="0" layoutInCell="1" allowOverlap="1" wp14:anchorId="14023667" wp14:editId="54F2794D">
                <wp:simplePos x="0" y="0"/>
                <wp:positionH relativeFrom="column">
                  <wp:posOffset>-2076450</wp:posOffset>
                </wp:positionH>
                <wp:positionV relativeFrom="paragraph">
                  <wp:posOffset>-571500</wp:posOffset>
                </wp:positionV>
                <wp:extent cx="12961620" cy="10829925"/>
                <wp:effectExtent l="0" t="0" r="0" b="9525"/>
                <wp:wrapNone/>
                <wp:docPr id="4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61620" cy="10829925"/>
                          <a:chOff x="0" y="0"/>
                          <a:chExt cx="9480402" cy="6858001"/>
                        </a:xfrm>
                      </wpg:grpSpPr>
                      <wps:wsp>
                        <wps:cNvPr id="41" name="Shape 209"/>
                        <wps:cNvSpPr/>
                        <wps:spPr>
                          <a:xfrm>
                            <a:off x="0" y="0"/>
                            <a:ext cx="2433002" cy="6858001"/>
                          </a:xfrm>
                          <a:custGeom>
                            <a:avLst/>
                            <a:gdLst/>
                            <a:ahLst/>
                            <a:cxnLst/>
                            <a:rect l="0" t="0" r="0" b="0"/>
                            <a:pathLst>
                              <a:path w="2831414" h="7560005">
                                <a:moveTo>
                                  <a:pt x="1132345" y="0"/>
                                </a:moveTo>
                                <a:lnTo>
                                  <a:pt x="2526987" y="0"/>
                                </a:lnTo>
                                <a:lnTo>
                                  <a:pt x="2426161" y="71699"/>
                                </a:lnTo>
                                <a:cubicBezTo>
                                  <a:pt x="1327762" y="893141"/>
                                  <a:pt x="616788" y="2204183"/>
                                  <a:pt x="616788" y="3681286"/>
                                </a:cubicBezTo>
                                <a:cubicBezTo>
                                  <a:pt x="616788" y="5313865"/>
                                  <a:pt x="1485318" y="6743593"/>
                                  <a:pt x="2785525" y="7533619"/>
                                </a:cubicBezTo>
                                <a:lnTo>
                                  <a:pt x="2831414" y="7560005"/>
                                </a:lnTo>
                                <a:lnTo>
                                  <a:pt x="1324114" y="7560005"/>
                                </a:lnTo>
                                <a:lnTo>
                                  <a:pt x="1285284" y="7522985"/>
                                </a:lnTo>
                                <a:cubicBezTo>
                                  <a:pt x="732249" y="6969948"/>
                                  <a:pt x="297888" y="6298237"/>
                                  <a:pt x="23677" y="5549327"/>
                                </a:cubicBezTo>
                                <a:lnTo>
                                  <a:pt x="0" y="5479352"/>
                                </a:lnTo>
                                <a:lnTo>
                                  <a:pt x="0" y="1883219"/>
                                </a:lnTo>
                                <a:lnTo>
                                  <a:pt x="23677" y="1813244"/>
                                </a:lnTo>
                                <a:cubicBezTo>
                                  <a:pt x="267420" y="1147547"/>
                                  <a:pt x="637702" y="542846"/>
                                  <a:pt x="1105392" y="28270"/>
                                </a:cubicBezTo>
                                <a:lnTo>
                                  <a:pt x="1132345" y="0"/>
                                </a:lnTo>
                                <a:close/>
                              </a:path>
                            </a:pathLst>
                          </a:custGeom>
                          <a:solidFill>
                            <a:srgbClr val="009FE3">
                              <a:alpha val="60000"/>
                            </a:srgbClr>
                          </a:solidFill>
                          <a:ln w="0" cap="flat">
                            <a:miter lim="127000"/>
                          </a:ln>
                        </wps:spPr>
                        <wps:style>
                          <a:lnRef idx="0">
                            <a:srgbClr val="000000">
                              <a:alpha val="0"/>
                            </a:srgbClr>
                          </a:lnRef>
                          <a:fillRef idx="1">
                            <a:srgbClr val="009EE3"/>
                          </a:fillRef>
                          <a:effectRef idx="0">
                            <a:scrgbClr r="0" g="0" b="0"/>
                          </a:effectRef>
                          <a:fontRef idx="none"/>
                        </wps:style>
                        <wps:bodyPr/>
                      </wps:wsp>
                      <wps:wsp>
                        <wps:cNvPr id="42" name="Shape 216"/>
                        <wps:cNvSpPr/>
                        <wps:spPr>
                          <a:xfrm>
                            <a:off x="1415416" y="0"/>
                            <a:ext cx="5081638" cy="6858001"/>
                          </a:xfrm>
                          <a:custGeom>
                            <a:avLst/>
                            <a:gdLst/>
                            <a:ahLst/>
                            <a:cxnLst/>
                            <a:rect l="0" t="0" r="0" b="0"/>
                            <a:pathLst>
                              <a:path w="5809196" h="7349274">
                                <a:moveTo>
                                  <a:pt x="3674644" y="0"/>
                                </a:moveTo>
                                <a:cubicBezTo>
                                  <a:pt x="4470921" y="0"/>
                                  <a:pt x="5207394" y="254102"/>
                                  <a:pt x="5809196" y="684479"/>
                                </a:cubicBezTo>
                                <a:cubicBezTo>
                                  <a:pt x="5323193" y="417779"/>
                                  <a:pt x="4765294" y="265824"/>
                                  <a:pt x="4171785" y="265824"/>
                                </a:cubicBezTo>
                                <a:cubicBezTo>
                                  <a:pt x="2289150" y="265824"/>
                                  <a:pt x="713118" y="1792008"/>
                                  <a:pt x="713118" y="3674644"/>
                                </a:cubicBezTo>
                                <a:cubicBezTo>
                                  <a:pt x="713118" y="5557266"/>
                                  <a:pt x="2289150" y="7083451"/>
                                  <a:pt x="4171785" y="7083451"/>
                                </a:cubicBezTo>
                                <a:cubicBezTo>
                                  <a:pt x="4765294" y="7083451"/>
                                  <a:pt x="5323193" y="6931495"/>
                                  <a:pt x="5809196" y="6664783"/>
                                </a:cubicBezTo>
                                <a:cubicBezTo>
                                  <a:pt x="5207394" y="7095173"/>
                                  <a:pt x="4470921" y="7349274"/>
                                  <a:pt x="3674644" y="7349274"/>
                                </a:cubicBezTo>
                                <a:cubicBezTo>
                                  <a:pt x="1645196" y="7349274"/>
                                  <a:pt x="0" y="5704091"/>
                                  <a:pt x="0" y="3674644"/>
                                </a:cubicBezTo>
                                <a:cubicBezTo>
                                  <a:pt x="0" y="1645196"/>
                                  <a:pt x="1645196" y="0"/>
                                  <a:pt x="3674644" y="0"/>
                                </a:cubicBezTo>
                                <a:close/>
                              </a:path>
                            </a:pathLst>
                          </a:custGeom>
                          <a:solidFill>
                            <a:srgbClr val="009FE3">
                              <a:alpha val="60000"/>
                            </a:srgbClr>
                          </a:solidFill>
                          <a:ln w="0" cap="flat">
                            <a:miter lim="127000"/>
                          </a:ln>
                        </wps:spPr>
                        <wps:style>
                          <a:lnRef idx="0">
                            <a:srgbClr val="000000">
                              <a:alpha val="0"/>
                            </a:srgbClr>
                          </a:lnRef>
                          <a:fillRef idx="1">
                            <a:srgbClr val="009EE3"/>
                          </a:fillRef>
                          <a:effectRef idx="0">
                            <a:scrgbClr r="0" g="0" b="0"/>
                          </a:effectRef>
                          <a:fontRef idx="none"/>
                        </wps:style>
                        <wps:bodyPr/>
                      </wps:wsp>
                      <wps:wsp>
                        <wps:cNvPr id="43" name="Shape 210"/>
                        <wps:cNvSpPr/>
                        <wps:spPr>
                          <a:xfrm>
                            <a:off x="2905759" y="856297"/>
                            <a:ext cx="2700957" cy="5145405"/>
                          </a:xfrm>
                          <a:custGeom>
                            <a:avLst/>
                            <a:gdLst/>
                            <a:ahLst/>
                            <a:cxnLst/>
                            <a:rect l="0" t="0" r="0" b="0"/>
                            <a:pathLst>
                              <a:path w="2828417" h="5145990">
                                <a:moveTo>
                                  <a:pt x="2572995" y="0"/>
                                </a:moveTo>
                                <a:cubicBezTo>
                                  <a:pt x="2659215" y="0"/>
                                  <a:pt x="2744381" y="4420"/>
                                  <a:pt x="2828417" y="12700"/>
                                </a:cubicBezTo>
                                <a:cubicBezTo>
                                  <a:pt x="1527328" y="140957"/>
                                  <a:pt x="411125" y="1238187"/>
                                  <a:pt x="411125" y="2572995"/>
                                </a:cubicBezTo>
                                <a:cubicBezTo>
                                  <a:pt x="411125" y="3907803"/>
                                  <a:pt x="1527328" y="5005032"/>
                                  <a:pt x="2828417" y="5133290"/>
                                </a:cubicBezTo>
                                <a:cubicBezTo>
                                  <a:pt x="2744381" y="5141570"/>
                                  <a:pt x="2659215" y="5145990"/>
                                  <a:pt x="2572995" y="5145990"/>
                                </a:cubicBezTo>
                                <a:cubicBezTo>
                                  <a:pt x="1151966" y="5145990"/>
                                  <a:pt x="0" y="3994023"/>
                                  <a:pt x="0" y="2572995"/>
                                </a:cubicBezTo>
                                <a:cubicBezTo>
                                  <a:pt x="0" y="1151966"/>
                                  <a:pt x="1151966" y="0"/>
                                  <a:pt x="2572995" y="0"/>
                                </a:cubicBezTo>
                                <a:close/>
                              </a:path>
                            </a:pathLst>
                          </a:custGeom>
                          <a:solidFill>
                            <a:srgbClr val="009FE3">
                              <a:alpha val="60000"/>
                            </a:srgbClr>
                          </a:solidFill>
                          <a:ln w="0" cap="flat">
                            <a:miter lim="127000"/>
                          </a:ln>
                        </wps:spPr>
                        <wps:style>
                          <a:lnRef idx="0">
                            <a:srgbClr val="000000">
                              <a:alpha val="0"/>
                            </a:srgbClr>
                          </a:lnRef>
                          <a:fillRef idx="1">
                            <a:srgbClr val="009EE3"/>
                          </a:fillRef>
                          <a:effectRef idx="0">
                            <a:scrgbClr r="0" g="0" b="0"/>
                          </a:effectRef>
                          <a:fontRef idx="none"/>
                        </wps:style>
                        <wps:bodyPr/>
                      </wps:wsp>
                      <wps:wsp>
                        <wps:cNvPr id="44" name="Shape 213"/>
                        <wps:cNvSpPr/>
                        <wps:spPr>
                          <a:xfrm>
                            <a:off x="4093602" y="1712594"/>
                            <a:ext cx="1759887" cy="3432810"/>
                          </a:xfrm>
                          <a:custGeom>
                            <a:avLst/>
                            <a:gdLst/>
                            <a:ahLst/>
                            <a:cxnLst/>
                            <a:rect l="0" t="0" r="0" b="0"/>
                            <a:pathLst>
                              <a:path w="1887093" h="3433331">
                                <a:moveTo>
                                  <a:pt x="1716684" y="0"/>
                                </a:moveTo>
                                <a:cubicBezTo>
                                  <a:pt x="1774203" y="0"/>
                                  <a:pt x="1831022" y="2947"/>
                                  <a:pt x="1887093" y="8471"/>
                                </a:cubicBezTo>
                                <a:cubicBezTo>
                                  <a:pt x="1019023" y="94031"/>
                                  <a:pt x="241122" y="826084"/>
                                  <a:pt x="241122" y="1716659"/>
                                </a:cubicBezTo>
                                <a:cubicBezTo>
                                  <a:pt x="241122" y="2607234"/>
                                  <a:pt x="1019023" y="3339300"/>
                                  <a:pt x="1887093" y="3424860"/>
                                </a:cubicBezTo>
                                <a:cubicBezTo>
                                  <a:pt x="1831022" y="3430385"/>
                                  <a:pt x="1774203" y="3433331"/>
                                  <a:pt x="1716684" y="3433331"/>
                                </a:cubicBezTo>
                                <a:cubicBezTo>
                                  <a:pt x="768591" y="3433331"/>
                                  <a:pt x="0" y="2664752"/>
                                  <a:pt x="0" y="1716659"/>
                                </a:cubicBezTo>
                                <a:cubicBezTo>
                                  <a:pt x="0" y="768579"/>
                                  <a:pt x="768591" y="0"/>
                                  <a:pt x="1716684" y="0"/>
                                </a:cubicBezTo>
                                <a:close/>
                              </a:path>
                            </a:pathLst>
                          </a:custGeom>
                          <a:solidFill>
                            <a:srgbClr val="009FE3">
                              <a:alpha val="60000"/>
                            </a:srgbClr>
                          </a:solidFill>
                          <a:ln w="0" cap="flat">
                            <a:miter lim="127000"/>
                          </a:ln>
                        </wps:spPr>
                        <wps:style>
                          <a:lnRef idx="0">
                            <a:srgbClr val="000000">
                              <a:alpha val="0"/>
                            </a:srgbClr>
                          </a:lnRef>
                          <a:fillRef idx="1">
                            <a:srgbClr val="009EE3"/>
                          </a:fillRef>
                          <a:effectRef idx="0">
                            <a:scrgbClr r="0" g="0" b="0"/>
                          </a:effectRef>
                          <a:fontRef idx="none"/>
                        </wps:style>
                        <wps:bodyPr/>
                      </wps:wsp>
                      <wps:wsp>
                        <wps:cNvPr id="45" name="Shape 208"/>
                        <wps:cNvSpPr/>
                        <wps:spPr>
                          <a:xfrm>
                            <a:off x="6969811" y="0"/>
                            <a:ext cx="2510591" cy="6858001"/>
                          </a:xfrm>
                          <a:custGeom>
                            <a:avLst/>
                            <a:gdLst/>
                            <a:ahLst/>
                            <a:cxnLst/>
                            <a:rect l="0" t="0" r="0" b="0"/>
                            <a:pathLst>
                              <a:path w="3148871" h="7560005">
                                <a:moveTo>
                                  <a:pt x="304427" y="0"/>
                                </a:moveTo>
                                <a:lnTo>
                                  <a:pt x="1710527" y="0"/>
                                </a:lnTo>
                                <a:lnTo>
                                  <a:pt x="1737479" y="28270"/>
                                </a:lnTo>
                                <a:cubicBezTo>
                                  <a:pt x="2614401" y="993099"/>
                                  <a:pt x="3148871" y="2274777"/>
                                  <a:pt x="3148871" y="3681286"/>
                                </a:cubicBezTo>
                                <a:cubicBezTo>
                                  <a:pt x="3148871" y="5181562"/>
                                  <a:pt x="2540763" y="6539808"/>
                                  <a:pt x="1557586" y="7522985"/>
                                </a:cubicBezTo>
                                <a:lnTo>
                                  <a:pt x="1518757" y="7560005"/>
                                </a:lnTo>
                                <a:lnTo>
                                  <a:pt x="0" y="7560005"/>
                                </a:lnTo>
                                <a:lnTo>
                                  <a:pt x="45889" y="7533619"/>
                                </a:lnTo>
                                <a:cubicBezTo>
                                  <a:pt x="1346096" y="6743593"/>
                                  <a:pt x="2214621" y="5313865"/>
                                  <a:pt x="2214621" y="3681286"/>
                                </a:cubicBezTo>
                                <a:cubicBezTo>
                                  <a:pt x="2214621" y="2204183"/>
                                  <a:pt x="1503652" y="893141"/>
                                  <a:pt x="405253" y="71699"/>
                                </a:cubicBezTo>
                                <a:lnTo>
                                  <a:pt x="304427" y="0"/>
                                </a:lnTo>
                                <a:close/>
                              </a:path>
                            </a:pathLst>
                          </a:custGeom>
                          <a:solidFill>
                            <a:srgbClr val="009FE3">
                              <a:alpha val="60000"/>
                            </a:srgbClr>
                          </a:solidFill>
                          <a:ln w="0" cap="flat">
                            <a:miter lim="127000"/>
                          </a:ln>
                        </wps:spPr>
                        <wps:style>
                          <a:lnRef idx="0">
                            <a:srgbClr val="000000">
                              <a:alpha val="0"/>
                            </a:srgbClr>
                          </a:lnRef>
                          <a:fillRef idx="1">
                            <a:srgbClr val="009EE3"/>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EC7F283" id="Group 2" o:spid="_x0000_s1026" style="position:absolute;margin-left:-163.5pt;margin-top:-45pt;width:1020.6pt;height:852.75pt;z-index:251660292;mso-width-relative:margin;mso-height-relative:margin" coordsize="94804,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">
                <v:shape id="Shape 209" o:spid="_x0000_s1027" style="position:absolute;width:24330;height:68580;visibility:visible;mso-wrap-style:square;v-text-anchor:top" coordsize="2831414,756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" path="m1132345,l2526987,,2426161,71699c1327762,893141,616788,2204183,616788,3681286v,1632579,868530,3062307,2168737,3852333l2831414,7560005r-1507300,l1285284,7522985c732249,6969948,297888,6298237,23677,5549327l,5479352,,1883219r23677,-69975c267420,1147547,637702,542846,1105392,28270l1132345,xe" fillcolor="#009fe3" stroked="f" strokeweight="0">
                  <v:fill opacity="39321f"/>
                  <v:stroke miterlimit="83231f" joinstyle="miter"/>
                  <v:path arrowok="t" textboxrect="0,0,2831414,7560005"/>
                </v:shape>
                <v:shape id="Shape 216" o:spid="_x0000_s1028" style="position:absolute;left:14154;width:50816;height:68580;visibility:visible;mso-wrap-style:square;v-text-anchor:top" coordsize="5809196,734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" path="m3674644,v796277,,1532750,254102,2134552,684479c5323193,417779,4765294,265824,4171785,265824v-1882635,,-3458667,1526184,-3458667,3408820c713118,5557266,2289150,7083451,4171785,7083451v593509,,1151408,-151956,1637411,-418668c5207394,7095173,4470921,7349274,3674644,7349274,1645196,7349274,,5704091,,3674644,,1645196,1645196,,3674644,xe" fillcolor="#009fe3" stroked="f" strokeweight="0">
                  <v:fill opacity="39321f"/>
                  <v:stroke miterlimit="83231f" joinstyle="miter"/>
                  <v:path arrowok="t" textboxrect="0,0,5809196,7349274"/>
                </v:shape>
                <v:shape id="Shape 210" o:spid="_x0000_s1029" style="position:absolute;left:29057;top:8562;width:27010;height:51455;visibility:visible;mso-wrap-style:square;v-text-anchor:top" coordsize="2828417,514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" path="m2572995,v86220,,171386,4420,255422,12700c1527328,140957,411125,1238187,411125,2572995v,1334808,1116203,2432037,2417292,2560295c2744381,5141570,2659215,5145990,2572995,5145990,1151966,5145990,,3994023,,2572995,,1151966,1151966,,2572995,xe" fillcolor="#009fe3" stroked="f" strokeweight="0">
                  <v:fill opacity="39321f"/>
                  <v:stroke miterlimit="83231f" joinstyle="miter"/>
                  <v:path arrowok="t" textboxrect="0,0,2828417,5145990"/>
                </v:shape>
                <v:shape id="Shape 213" o:spid="_x0000_s1030" style="position:absolute;left:40936;top:17125;width:17598;height:34329;visibility:visible;mso-wrap-style:square;v-text-anchor:top" coordsize="1887093,3433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" path="m1716684,v57519,,114338,2947,170409,8471c1019023,94031,241122,826084,241122,1716659v,890575,777901,1622641,1645971,1708201c1831022,3430385,1774203,3433331,1716684,3433331,768591,3433331,,2664752,,1716659,,768579,768591,,1716684,xe" fillcolor="#009fe3" stroked="f" strokeweight="0">
                  <v:fill opacity="39321f"/>
                  <v:stroke miterlimit="83231f" joinstyle="miter"/>
                  <v:path arrowok="t" textboxrect="0,0,1887093,3433331"/>
                </v:shape>
                <v:shape id="Shape 208" o:spid="_x0000_s1031" style="position:absolute;left:69698;width:25106;height:68580;visibility:visible;mso-wrap-style:square;v-text-anchor:top" coordsize="3148871,756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" path="m304427,l1710527,r26952,28270c2614401,993099,3148871,2274777,3148871,3681286v,1500276,-608108,2858522,-1591285,3841699l1518757,7560005,,7560005r45889,-26386c1346096,6743593,2214621,5313865,2214621,3681286,2214621,2204183,1503652,893141,405253,71699l304427,xe" fillcolor="#009fe3" stroked="f" strokeweight="0">
                  <v:fill opacity="39321f"/>
                  <v:stroke miterlimit="83231f" joinstyle="miter"/>
                  <v:path arrowok="t" textboxrect="0,0,3148871,7560005"/>
                </v:shape>
              </v:group>
            </w:pict>
          </mc:Fallback>
        </mc:AlternateContent>
      </w:r>
      <w:r w:rsidR="008E69D8" w:rsidRPr="00287226">
        <w:rPr>
          <w:noProof/>
          <w:lang w:eastAsia="en-GB" w:bidi="ar-SA"/>
        </w:rPr>
        <mc:AlternateContent>
          <mc:Choice Requires="wps">
            <w:drawing>
              <wp:anchor distT="0" distB="0" distL="114300" distR="114300" simplePos="0" relativeHeight="251658244" behindDoc="0" locked="0" layoutInCell="1" allowOverlap="1" wp14:anchorId="12DF40D8" wp14:editId="75ECBA0A">
                <wp:simplePos x="0" y="0"/>
                <wp:positionH relativeFrom="column">
                  <wp:posOffset>-14605</wp:posOffset>
                </wp:positionH>
                <wp:positionV relativeFrom="paragraph">
                  <wp:posOffset>10316845</wp:posOffset>
                </wp:positionV>
                <wp:extent cx="7574915" cy="410845"/>
                <wp:effectExtent l="0" t="0" r="6985" b="8255"/>
                <wp:wrapNone/>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74915" cy="410845"/>
                        </a:xfrm>
                        <a:prstGeom prst="rect">
                          <a:avLst/>
                        </a:prstGeom>
                        <a:solidFill>
                          <a:srgbClr val="002060"/>
                        </a:solidFill>
                        <a:ln w="6350">
                          <a:solidFill>
                            <a:prstClr val="black"/>
                          </a:solidFill>
                        </a:ln>
                      </wps:spPr>
                      <wps:txbx>
                        <w:txbxContent>
                          <w:p w14:paraId="20832DBC" w14:textId="77777777" w:rsidR="00A90800" w:rsidRPr="00BD5FD1" w:rsidRDefault="00A90800" w:rsidP="008E69D8">
                            <w:pPr>
                              <w:jc w:val="center"/>
                              <w:rPr>
                                <w:color w:val="FFFFFF" w:themeColor="background1"/>
                                <w:sz w:val="32"/>
                              </w:rPr>
                            </w:pPr>
                            <w:r w:rsidRPr="00BD5FD1">
                              <w:rPr>
                                <w:color w:val="FFFFFF" w:themeColor="background1"/>
                                <w:sz w:val="32"/>
                              </w:rPr>
                              <w:t xml:space="preserve">Partnership | </w:t>
                            </w:r>
                            <w:r w:rsidRPr="00BD5FD1">
                              <w:rPr>
                                <w:color w:val="00B0F0"/>
                                <w:sz w:val="32"/>
                              </w:rPr>
                              <w:t>Opportunity</w:t>
                            </w:r>
                            <w:r w:rsidRPr="00BD5FD1">
                              <w:rPr>
                                <w:color w:val="FFFFFF" w:themeColor="background1"/>
                                <w:sz w:val="32"/>
                              </w:rPr>
                              <w:t xml:space="preserve"> | Integrity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F40D8" id="Text Box 3" o:spid="_x0000_s1030" type="#_x0000_t202" style="position:absolute;left:0;text-align:left;margin-left:-1.15pt;margin-top:812.35pt;width:596.45pt;height:32.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" fillcolor="#002060" strokeweight=".5pt">
                <v:path arrowok="t"/>
                <v:textbox>
                  <w:txbxContent>
                    <w:p w14:paraId="20832DBC" w14:textId="77777777" w:rsidR="00A90800" w:rsidRPr="00BD5FD1" w:rsidRDefault="00A90800" w:rsidP="008E69D8">
                      <w:pPr>
                        <w:jc w:val="center"/>
                        <w:rPr>
                          <w:color w:val="FFFFFF" w:themeColor="background1"/>
                          <w:sz w:val="32"/>
                        </w:rPr>
                      </w:pPr>
                      <w:r w:rsidRPr="00BD5FD1">
                        <w:rPr>
                          <w:color w:val="FFFFFF" w:themeColor="background1"/>
                          <w:sz w:val="32"/>
                        </w:rPr>
                        <w:t xml:space="preserve">Partnership | </w:t>
                      </w:r>
                      <w:r w:rsidRPr="00BD5FD1">
                        <w:rPr>
                          <w:color w:val="00B0F0"/>
                          <w:sz w:val="32"/>
                        </w:rPr>
                        <w:t>Opportunity</w:t>
                      </w:r>
                      <w:r w:rsidRPr="00BD5FD1">
                        <w:rPr>
                          <w:color w:val="FFFFFF" w:themeColor="background1"/>
                          <w:sz w:val="32"/>
                        </w:rPr>
                        <w:t xml:space="preserve"> | Integrity</w:t>
                      </w:r>
                    </w:p>
                  </w:txbxContent>
                </v:textbox>
              </v:shape>
            </w:pict>
          </mc:Fallback>
        </mc:AlternateContent>
      </w:r>
    </w:p>
    <w:p w14:paraId="58E77199" w14:textId="4BE7E8D5" w:rsidR="008E69D8" w:rsidRPr="00287226" w:rsidRDefault="008E69D8" w:rsidP="008E69D8">
      <w:pPr>
        <w:rPr>
          <w:color w:val="auto"/>
          <w:sz w:val="17"/>
        </w:rPr>
        <w:sectPr w:rsidR="008E69D8" w:rsidRPr="00287226" w:rsidSect="00352E7B">
          <w:footerReference w:type="default" r:id="rId13"/>
          <w:headerReference w:type="first" r:id="rId14"/>
          <w:footerReference w:type="first" r:id="rId15"/>
          <w:pgSz w:w="11910" w:h="16840"/>
          <w:pgMar w:top="720" w:right="720" w:bottom="720" w:left="720" w:header="720" w:footer="720" w:gutter="0"/>
          <w:cols w:space="720"/>
          <w:docGrid w:linePitch="299"/>
        </w:sectPr>
      </w:pPr>
    </w:p>
    <w:p w14:paraId="3BFE4554" w14:textId="77777777" w:rsidR="005E68B9" w:rsidRPr="005E68B9" w:rsidRDefault="005E68B9" w:rsidP="005E68B9">
      <w:pPr>
        <w:pStyle w:val="Heading1"/>
        <w:rPr>
          <w:sz w:val="12"/>
          <w:szCs w:val="2"/>
        </w:rPr>
      </w:pPr>
      <w:bookmarkStart w:id="0" w:name="_Toc70667493"/>
    </w:p>
    <w:p w14:paraId="4DE969CD" w14:textId="6D4C6256" w:rsidR="00A76097" w:rsidRDefault="005E68B9" w:rsidP="00A76097">
      <w:pPr>
        <w:pStyle w:val="Heading1"/>
      </w:pPr>
      <w:r>
        <w:t>Summary</w:t>
      </w:r>
    </w:p>
    <w:p w14:paraId="7E9D4541" w14:textId="77777777" w:rsidR="00A62211" w:rsidRPr="00A62211" w:rsidRDefault="00A62211" w:rsidP="00A62211">
      <w:pPr>
        <w:rPr>
          <w:sz w:val="24"/>
          <w:szCs w:val="24"/>
        </w:rPr>
      </w:pPr>
      <w:r w:rsidRPr="00A62211">
        <w:rPr>
          <w:sz w:val="24"/>
          <w:szCs w:val="24"/>
        </w:rPr>
        <w:t>Consilium Academies is required by law to carry out Gender Pay Reporting under the Equality Act 2010 (Gender Pay Gap Information) Regulations 2017. </w:t>
      </w:r>
    </w:p>
    <w:p w14:paraId="7276DDCD" w14:textId="77777777" w:rsidR="00A62211" w:rsidRPr="00A62211" w:rsidRDefault="00A62211" w:rsidP="00A62211">
      <w:pPr>
        <w:rPr>
          <w:sz w:val="24"/>
          <w:szCs w:val="24"/>
        </w:rPr>
      </w:pPr>
      <w:r w:rsidRPr="00A62211">
        <w:rPr>
          <w:sz w:val="24"/>
          <w:szCs w:val="24"/>
        </w:rPr>
        <w:t> </w:t>
      </w:r>
    </w:p>
    <w:p w14:paraId="5527EB58" w14:textId="3F576FC5" w:rsidR="00A62211" w:rsidRPr="00A62211" w:rsidRDefault="00A62211" w:rsidP="00A62211">
      <w:pPr>
        <w:rPr>
          <w:sz w:val="24"/>
          <w:szCs w:val="24"/>
        </w:rPr>
      </w:pPr>
      <w:r w:rsidRPr="00A62211">
        <w:rPr>
          <w:sz w:val="24"/>
          <w:szCs w:val="24"/>
        </w:rPr>
        <w:t>At the snapshot date of 31st March 202</w:t>
      </w:r>
      <w:r w:rsidR="001A2B32">
        <w:rPr>
          <w:sz w:val="24"/>
          <w:szCs w:val="24"/>
        </w:rPr>
        <w:t>4</w:t>
      </w:r>
      <w:r w:rsidRPr="00A62211">
        <w:rPr>
          <w:sz w:val="24"/>
          <w:szCs w:val="24"/>
        </w:rPr>
        <w:t>, the Trust had </w:t>
      </w:r>
      <w:r w:rsidR="005D3184">
        <w:rPr>
          <w:sz w:val="24"/>
          <w:szCs w:val="24"/>
        </w:rPr>
        <w:t>714</w:t>
      </w:r>
      <w:r w:rsidRPr="00A62211">
        <w:rPr>
          <w:sz w:val="24"/>
          <w:szCs w:val="24"/>
        </w:rPr>
        <w:t xml:space="preserve"> employees who count as full pay relevant employees (the definition used for reporting gender pay). There were </w:t>
      </w:r>
      <w:r w:rsidR="000F655D">
        <w:rPr>
          <w:sz w:val="24"/>
          <w:szCs w:val="24"/>
        </w:rPr>
        <w:t>471</w:t>
      </w:r>
      <w:r w:rsidRPr="00A62211">
        <w:rPr>
          <w:sz w:val="24"/>
          <w:szCs w:val="24"/>
        </w:rPr>
        <w:t xml:space="preserve"> females (6</w:t>
      </w:r>
      <w:r w:rsidR="000F655D">
        <w:rPr>
          <w:sz w:val="24"/>
          <w:szCs w:val="24"/>
        </w:rPr>
        <w:t>6</w:t>
      </w:r>
      <w:r w:rsidRPr="00A62211">
        <w:rPr>
          <w:sz w:val="24"/>
          <w:szCs w:val="24"/>
        </w:rPr>
        <w:t>%) and 2</w:t>
      </w:r>
      <w:r w:rsidR="000F655D">
        <w:rPr>
          <w:sz w:val="24"/>
          <w:szCs w:val="24"/>
        </w:rPr>
        <w:t>43</w:t>
      </w:r>
      <w:r w:rsidRPr="00A62211">
        <w:rPr>
          <w:sz w:val="24"/>
          <w:szCs w:val="24"/>
        </w:rPr>
        <w:t xml:space="preserve"> males (3</w:t>
      </w:r>
      <w:r w:rsidR="00C06458">
        <w:rPr>
          <w:sz w:val="24"/>
          <w:szCs w:val="24"/>
        </w:rPr>
        <w:t>4</w:t>
      </w:r>
      <w:r w:rsidRPr="00A62211">
        <w:rPr>
          <w:sz w:val="24"/>
          <w:szCs w:val="24"/>
        </w:rPr>
        <w:t>%). </w:t>
      </w:r>
    </w:p>
    <w:p w14:paraId="02ACA7FF" w14:textId="77777777" w:rsidR="00CB2A93" w:rsidRDefault="00CB2A93" w:rsidP="00A62211">
      <w:pPr>
        <w:rPr>
          <w:sz w:val="24"/>
          <w:szCs w:val="24"/>
        </w:rPr>
      </w:pPr>
    </w:p>
    <w:p w14:paraId="777C8221" w14:textId="7332E5F4" w:rsidR="00A62211" w:rsidRDefault="00A62211" w:rsidP="00A62211">
      <w:pPr>
        <w:rPr>
          <w:sz w:val="24"/>
          <w:szCs w:val="24"/>
        </w:rPr>
      </w:pPr>
      <w:r w:rsidRPr="00A62211">
        <w:rPr>
          <w:sz w:val="24"/>
          <w:szCs w:val="24"/>
        </w:rPr>
        <w:t>The overall gender pay gap is defined as the difference between the mean (average) or median (actual midpoint) hourly rate of pay of male and female employees. These figures are provided in the table below.</w:t>
      </w:r>
    </w:p>
    <w:p w14:paraId="0729CF6F" w14:textId="77777777" w:rsidR="00A00F30" w:rsidRPr="00A62211" w:rsidRDefault="00A00F30" w:rsidP="00A62211">
      <w:pPr>
        <w:rPr>
          <w:sz w:val="24"/>
          <w:szCs w:val="24"/>
        </w:rPr>
      </w:pPr>
    </w:p>
    <w:tbl>
      <w:tblPr>
        <w:tblStyle w:val="TableGrid"/>
        <w:tblW w:w="0" w:type="auto"/>
        <w:tblInd w:w="-5" w:type="dxa"/>
        <w:tblLook w:val="04A0" w:firstRow="1" w:lastRow="0" w:firstColumn="1" w:lastColumn="0" w:noHBand="0" w:noVBand="1"/>
      </w:tblPr>
      <w:tblGrid>
        <w:gridCol w:w="6096"/>
        <w:gridCol w:w="2925"/>
      </w:tblGrid>
      <w:tr w:rsidR="00A62211" w:rsidRPr="00A62211" w14:paraId="4EDBE441" w14:textId="77777777" w:rsidTr="009F058B">
        <w:tc>
          <w:tcPr>
            <w:tcW w:w="6096" w:type="dxa"/>
            <w:shd w:val="clear" w:color="auto" w:fill="0070C0"/>
            <w:vAlign w:val="bottom"/>
          </w:tcPr>
          <w:p w14:paraId="7E993328" w14:textId="77777777" w:rsidR="00A62211" w:rsidRPr="00A62211" w:rsidRDefault="00A62211" w:rsidP="00A62211">
            <w:pPr>
              <w:spacing w:line="259" w:lineRule="auto"/>
              <w:rPr>
                <w:sz w:val="24"/>
                <w:szCs w:val="24"/>
              </w:rPr>
            </w:pPr>
          </w:p>
        </w:tc>
        <w:tc>
          <w:tcPr>
            <w:tcW w:w="2925" w:type="dxa"/>
            <w:shd w:val="clear" w:color="auto" w:fill="0070C0"/>
            <w:vAlign w:val="center"/>
          </w:tcPr>
          <w:p w14:paraId="564C7972" w14:textId="77777777" w:rsidR="00A62211" w:rsidRPr="00A62211" w:rsidRDefault="00A62211" w:rsidP="00A62211">
            <w:pPr>
              <w:spacing w:line="259" w:lineRule="auto"/>
              <w:rPr>
                <w:b/>
                <w:sz w:val="24"/>
                <w:szCs w:val="24"/>
              </w:rPr>
            </w:pPr>
            <w:r w:rsidRPr="00A62211">
              <w:rPr>
                <w:b/>
                <w:sz w:val="24"/>
                <w:szCs w:val="24"/>
              </w:rPr>
              <w:t>%</w:t>
            </w:r>
          </w:p>
        </w:tc>
      </w:tr>
      <w:tr w:rsidR="00A62211" w:rsidRPr="00A62211" w14:paraId="585E78DE" w14:textId="77777777" w:rsidTr="009F058B">
        <w:tc>
          <w:tcPr>
            <w:tcW w:w="6096" w:type="dxa"/>
            <w:vAlign w:val="center"/>
          </w:tcPr>
          <w:p w14:paraId="64D06348" w14:textId="77777777" w:rsidR="00A62211" w:rsidRPr="00A62211" w:rsidRDefault="00A62211" w:rsidP="00A62211">
            <w:pPr>
              <w:spacing w:line="259" w:lineRule="auto"/>
              <w:rPr>
                <w:sz w:val="24"/>
                <w:szCs w:val="24"/>
              </w:rPr>
            </w:pPr>
            <w:r w:rsidRPr="00A62211">
              <w:rPr>
                <w:sz w:val="24"/>
                <w:szCs w:val="24"/>
              </w:rPr>
              <w:t>Mean gender pay gap in hourly pay</w:t>
            </w:r>
          </w:p>
        </w:tc>
        <w:tc>
          <w:tcPr>
            <w:tcW w:w="2925" w:type="dxa"/>
            <w:vAlign w:val="center"/>
          </w:tcPr>
          <w:p w14:paraId="297DC0E9" w14:textId="608B3FDD" w:rsidR="00A62211" w:rsidRPr="00A62211" w:rsidRDefault="0059358F" w:rsidP="00A62211">
            <w:pPr>
              <w:spacing w:line="259" w:lineRule="auto"/>
              <w:rPr>
                <w:sz w:val="24"/>
                <w:szCs w:val="24"/>
              </w:rPr>
            </w:pPr>
            <w:r>
              <w:rPr>
                <w:sz w:val="24"/>
                <w:szCs w:val="24"/>
              </w:rPr>
              <w:t>17.20</w:t>
            </w:r>
          </w:p>
        </w:tc>
      </w:tr>
      <w:tr w:rsidR="00A62211" w:rsidRPr="00A62211" w14:paraId="6A862297" w14:textId="77777777" w:rsidTr="009F058B">
        <w:tc>
          <w:tcPr>
            <w:tcW w:w="6096" w:type="dxa"/>
            <w:vAlign w:val="center"/>
          </w:tcPr>
          <w:p w14:paraId="3B4FCEC4" w14:textId="77777777" w:rsidR="00A62211" w:rsidRPr="00A62211" w:rsidRDefault="00A62211" w:rsidP="00A62211">
            <w:pPr>
              <w:spacing w:line="259" w:lineRule="auto"/>
              <w:rPr>
                <w:sz w:val="24"/>
                <w:szCs w:val="24"/>
              </w:rPr>
            </w:pPr>
            <w:r w:rsidRPr="00A62211">
              <w:rPr>
                <w:sz w:val="24"/>
                <w:szCs w:val="24"/>
              </w:rPr>
              <w:t>Median gender pay gap in hourly pay</w:t>
            </w:r>
          </w:p>
        </w:tc>
        <w:tc>
          <w:tcPr>
            <w:tcW w:w="2925" w:type="dxa"/>
            <w:vAlign w:val="center"/>
          </w:tcPr>
          <w:p w14:paraId="7FBC012D" w14:textId="128CD6AA" w:rsidR="00A62211" w:rsidRPr="00A62211" w:rsidRDefault="00D33CD5" w:rsidP="00A62211">
            <w:pPr>
              <w:spacing w:line="259" w:lineRule="auto"/>
              <w:rPr>
                <w:sz w:val="24"/>
                <w:szCs w:val="24"/>
              </w:rPr>
            </w:pPr>
            <w:r>
              <w:rPr>
                <w:sz w:val="24"/>
                <w:szCs w:val="24"/>
              </w:rPr>
              <w:t>25.83</w:t>
            </w:r>
          </w:p>
        </w:tc>
      </w:tr>
      <w:tr w:rsidR="00A62211" w:rsidRPr="00A62211" w14:paraId="25D4CA4F" w14:textId="77777777" w:rsidTr="009F058B">
        <w:tc>
          <w:tcPr>
            <w:tcW w:w="6096" w:type="dxa"/>
            <w:vAlign w:val="center"/>
          </w:tcPr>
          <w:p w14:paraId="36E9F5D0" w14:textId="77777777" w:rsidR="00A62211" w:rsidRPr="00A62211" w:rsidRDefault="00A62211" w:rsidP="00A62211">
            <w:pPr>
              <w:spacing w:line="259" w:lineRule="auto"/>
              <w:rPr>
                <w:sz w:val="24"/>
                <w:szCs w:val="24"/>
              </w:rPr>
            </w:pPr>
            <w:r w:rsidRPr="00A62211">
              <w:rPr>
                <w:sz w:val="24"/>
                <w:szCs w:val="24"/>
              </w:rPr>
              <w:t>Mean bonus gender pay gap</w:t>
            </w:r>
          </w:p>
        </w:tc>
        <w:tc>
          <w:tcPr>
            <w:tcW w:w="2925" w:type="dxa"/>
            <w:vAlign w:val="center"/>
          </w:tcPr>
          <w:p w14:paraId="4888092C" w14:textId="77777777" w:rsidR="00A62211" w:rsidRPr="00A62211" w:rsidRDefault="00A62211" w:rsidP="00A62211">
            <w:pPr>
              <w:spacing w:line="259" w:lineRule="auto"/>
              <w:rPr>
                <w:sz w:val="24"/>
                <w:szCs w:val="24"/>
              </w:rPr>
            </w:pPr>
            <w:r w:rsidRPr="00A62211">
              <w:rPr>
                <w:sz w:val="24"/>
                <w:szCs w:val="24"/>
              </w:rPr>
              <w:t>N/A</w:t>
            </w:r>
          </w:p>
        </w:tc>
      </w:tr>
      <w:tr w:rsidR="00A62211" w:rsidRPr="00A62211" w14:paraId="2F941A84" w14:textId="77777777" w:rsidTr="009F058B">
        <w:tc>
          <w:tcPr>
            <w:tcW w:w="6096" w:type="dxa"/>
            <w:vAlign w:val="center"/>
          </w:tcPr>
          <w:p w14:paraId="6F61ECB2" w14:textId="77777777" w:rsidR="00A62211" w:rsidRPr="00A62211" w:rsidRDefault="00A62211" w:rsidP="00A62211">
            <w:pPr>
              <w:spacing w:line="259" w:lineRule="auto"/>
              <w:rPr>
                <w:sz w:val="24"/>
                <w:szCs w:val="24"/>
              </w:rPr>
            </w:pPr>
            <w:r w:rsidRPr="00A62211">
              <w:rPr>
                <w:sz w:val="24"/>
                <w:szCs w:val="24"/>
              </w:rPr>
              <w:t>Median bonus gender pay gap</w:t>
            </w:r>
          </w:p>
        </w:tc>
        <w:tc>
          <w:tcPr>
            <w:tcW w:w="2925" w:type="dxa"/>
            <w:vAlign w:val="center"/>
          </w:tcPr>
          <w:p w14:paraId="1AC26B1E" w14:textId="77777777" w:rsidR="00A62211" w:rsidRPr="00A62211" w:rsidRDefault="00A62211" w:rsidP="00A62211">
            <w:pPr>
              <w:spacing w:line="259" w:lineRule="auto"/>
              <w:rPr>
                <w:sz w:val="24"/>
                <w:szCs w:val="24"/>
              </w:rPr>
            </w:pPr>
            <w:r w:rsidRPr="00A62211">
              <w:rPr>
                <w:sz w:val="24"/>
                <w:szCs w:val="24"/>
              </w:rPr>
              <w:t>N/A</w:t>
            </w:r>
          </w:p>
        </w:tc>
      </w:tr>
      <w:tr w:rsidR="00A62211" w:rsidRPr="00A62211" w14:paraId="5622CB36" w14:textId="77777777" w:rsidTr="009F058B">
        <w:tc>
          <w:tcPr>
            <w:tcW w:w="6096" w:type="dxa"/>
            <w:vAlign w:val="center"/>
          </w:tcPr>
          <w:p w14:paraId="5FCA11C4" w14:textId="77777777" w:rsidR="00A62211" w:rsidRPr="00A62211" w:rsidRDefault="00A62211" w:rsidP="00A62211">
            <w:pPr>
              <w:spacing w:line="259" w:lineRule="auto"/>
              <w:rPr>
                <w:sz w:val="24"/>
                <w:szCs w:val="24"/>
              </w:rPr>
            </w:pPr>
            <w:r w:rsidRPr="00A62211">
              <w:rPr>
                <w:sz w:val="24"/>
                <w:szCs w:val="24"/>
              </w:rPr>
              <w:t>Proportion of males and females receiving a bonus payment</w:t>
            </w:r>
          </w:p>
        </w:tc>
        <w:tc>
          <w:tcPr>
            <w:tcW w:w="2925" w:type="dxa"/>
            <w:vAlign w:val="center"/>
          </w:tcPr>
          <w:p w14:paraId="661887E8" w14:textId="77777777" w:rsidR="00A62211" w:rsidRPr="00A62211" w:rsidRDefault="00A62211" w:rsidP="00A62211">
            <w:pPr>
              <w:spacing w:line="259" w:lineRule="auto"/>
              <w:rPr>
                <w:sz w:val="24"/>
                <w:szCs w:val="24"/>
              </w:rPr>
            </w:pPr>
            <w:r w:rsidRPr="00A62211">
              <w:rPr>
                <w:sz w:val="24"/>
                <w:szCs w:val="24"/>
              </w:rPr>
              <w:t>N/A</w:t>
            </w:r>
          </w:p>
        </w:tc>
      </w:tr>
    </w:tbl>
    <w:p w14:paraId="3628CC65" w14:textId="77777777" w:rsidR="009F058B" w:rsidRDefault="009F058B" w:rsidP="00A62211">
      <w:pPr>
        <w:rPr>
          <w:sz w:val="24"/>
          <w:szCs w:val="24"/>
        </w:rPr>
      </w:pPr>
    </w:p>
    <w:tbl>
      <w:tblPr>
        <w:tblStyle w:val="TableGrid"/>
        <w:tblW w:w="0" w:type="auto"/>
        <w:tblInd w:w="-5" w:type="dxa"/>
        <w:tblLook w:val="04A0" w:firstRow="1" w:lastRow="0" w:firstColumn="1" w:lastColumn="0" w:noHBand="0" w:noVBand="1"/>
      </w:tblPr>
      <w:tblGrid>
        <w:gridCol w:w="3119"/>
        <w:gridCol w:w="2977"/>
        <w:gridCol w:w="2925"/>
      </w:tblGrid>
      <w:tr w:rsidR="009F058B" w:rsidRPr="00A62211" w14:paraId="1945E2A4" w14:textId="77777777" w:rsidTr="00587E8D">
        <w:tc>
          <w:tcPr>
            <w:tcW w:w="9021" w:type="dxa"/>
            <w:gridSpan w:val="3"/>
            <w:shd w:val="clear" w:color="auto" w:fill="0070C0"/>
            <w:vAlign w:val="center"/>
          </w:tcPr>
          <w:p w14:paraId="02C6A21D" w14:textId="77777777" w:rsidR="009F058B" w:rsidRPr="00A62211" w:rsidRDefault="009F058B" w:rsidP="00587E8D">
            <w:pPr>
              <w:spacing w:line="259" w:lineRule="auto"/>
              <w:rPr>
                <w:b/>
                <w:sz w:val="24"/>
                <w:szCs w:val="24"/>
              </w:rPr>
            </w:pPr>
            <w:r w:rsidRPr="00A62211">
              <w:rPr>
                <w:b/>
                <w:sz w:val="24"/>
                <w:szCs w:val="24"/>
              </w:rPr>
              <w:t>Proportion of male and female employees in each quartile</w:t>
            </w:r>
          </w:p>
        </w:tc>
      </w:tr>
      <w:tr w:rsidR="009F058B" w:rsidRPr="00A62211" w14:paraId="7FFB6CF9" w14:textId="77777777" w:rsidTr="00587E8D">
        <w:tc>
          <w:tcPr>
            <w:tcW w:w="3119" w:type="dxa"/>
            <w:shd w:val="clear" w:color="auto" w:fill="FFFFFF" w:themeFill="background1"/>
            <w:vAlign w:val="center"/>
          </w:tcPr>
          <w:p w14:paraId="29147896" w14:textId="77777777" w:rsidR="009F058B" w:rsidRPr="00A62211" w:rsidRDefault="009F058B" w:rsidP="00587E8D">
            <w:pPr>
              <w:spacing w:line="259" w:lineRule="auto"/>
              <w:rPr>
                <w:b/>
                <w:sz w:val="24"/>
                <w:szCs w:val="24"/>
              </w:rPr>
            </w:pPr>
            <w:r w:rsidRPr="00A62211">
              <w:rPr>
                <w:b/>
                <w:sz w:val="24"/>
                <w:szCs w:val="24"/>
              </w:rPr>
              <w:t>Quartile</w:t>
            </w:r>
          </w:p>
        </w:tc>
        <w:tc>
          <w:tcPr>
            <w:tcW w:w="2977" w:type="dxa"/>
            <w:shd w:val="clear" w:color="auto" w:fill="FFFFFF" w:themeFill="background1"/>
            <w:vAlign w:val="center"/>
          </w:tcPr>
          <w:p w14:paraId="1162D628" w14:textId="77777777" w:rsidR="009F058B" w:rsidRPr="00A62211" w:rsidRDefault="009F058B" w:rsidP="00587E8D">
            <w:pPr>
              <w:spacing w:line="259" w:lineRule="auto"/>
              <w:rPr>
                <w:b/>
                <w:sz w:val="24"/>
                <w:szCs w:val="24"/>
              </w:rPr>
            </w:pPr>
            <w:r w:rsidRPr="00A62211">
              <w:rPr>
                <w:b/>
                <w:sz w:val="24"/>
                <w:szCs w:val="24"/>
              </w:rPr>
              <w:t>Male</w:t>
            </w:r>
          </w:p>
        </w:tc>
        <w:tc>
          <w:tcPr>
            <w:tcW w:w="2925" w:type="dxa"/>
            <w:shd w:val="clear" w:color="auto" w:fill="FFFFFF" w:themeFill="background1"/>
            <w:vAlign w:val="center"/>
          </w:tcPr>
          <w:p w14:paraId="17BE70D6" w14:textId="77777777" w:rsidR="009F058B" w:rsidRPr="00A62211" w:rsidRDefault="009F058B" w:rsidP="00587E8D">
            <w:pPr>
              <w:spacing w:line="259" w:lineRule="auto"/>
              <w:rPr>
                <w:b/>
                <w:sz w:val="24"/>
                <w:szCs w:val="24"/>
              </w:rPr>
            </w:pPr>
            <w:r w:rsidRPr="00A62211">
              <w:rPr>
                <w:b/>
                <w:sz w:val="24"/>
                <w:szCs w:val="24"/>
              </w:rPr>
              <w:t>Female</w:t>
            </w:r>
          </w:p>
        </w:tc>
      </w:tr>
      <w:tr w:rsidR="009F058B" w:rsidRPr="00A62211" w14:paraId="72AEDEB2" w14:textId="77777777" w:rsidTr="00587E8D">
        <w:tc>
          <w:tcPr>
            <w:tcW w:w="3119" w:type="dxa"/>
            <w:shd w:val="clear" w:color="auto" w:fill="FFFFFF" w:themeFill="background1"/>
            <w:vAlign w:val="center"/>
          </w:tcPr>
          <w:p w14:paraId="6B90853D" w14:textId="77777777" w:rsidR="009F058B" w:rsidRPr="00A62211" w:rsidRDefault="009F058B" w:rsidP="00587E8D">
            <w:pPr>
              <w:spacing w:line="259" w:lineRule="auto"/>
              <w:rPr>
                <w:sz w:val="24"/>
                <w:szCs w:val="24"/>
              </w:rPr>
            </w:pPr>
            <w:r w:rsidRPr="00A62211">
              <w:rPr>
                <w:sz w:val="24"/>
                <w:szCs w:val="24"/>
              </w:rPr>
              <w:t>Upper Quartile</w:t>
            </w:r>
          </w:p>
        </w:tc>
        <w:tc>
          <w:tcPr>
            <w:tcW w:w="2977" w:type="dxa"/>
            <w:shd w:val="clear" w:color="auto" w:fill="FFFFFF" w:themeFill="background1"/>
            <w:vAlign w:val="center"/>
          </w:tcPr>
          <w:p w14:paraId="22546DDF" w14:textId="38C72B42" w:rsidR="009F058B" w:rsidRPr="00A62211" w:rsidRDefault="009F058B" w:rsidP="00587E8D">
            <w:pPr>
              <w:spacing w:line="259" w:lineRule="auto"/>
              <w:rPr>
                <w:sz w:val="24"/>
                <w:szCs w:val="24"/>
              </w:rPr>
            </w:pPr>
            <w:r w:rsidRPr="00A62211">
              <w:rPr>
                <w:sz w:val="24"/>
                <w:szCs w:val="24"/>
              </w:rPr>
              <w:t>4</w:t>
            </w:r>
            <w:r w:rsidR="004A1FEE">
              <w:rPr>
                <w:sz w:val="24"/>
                <w:szCs w:val="24"/>
              </w:rPr>
              <w:t>3</w:t>
            </w:r>
            <w:r w:rsidRPr="00A62211">
              <w:rPr>
                <w:sz w:val="24"/>
                <w:szCs w:val="24"/>
              </w:rPr>
              <w:t>%</w:t>
            </w:r>
          </w:p>
        </w:tc>
        <w:tc>
          <w:tcPr>
            <w:tcW w:w="2925" w:type="dxa"/>
            <w:shd w:val="clear" w:color="auto" w:fill="FFFFFF" w:themeFill="background1"/>
            <w:vAlign w:val="center"/>
          </w:tcPr>
          <w:p w14:paraId="1C07CF78" w14:textId="0682B0C4" w:rsidR="009F058B" w:rsidRPr="00A62211" w:rsidRDefault="009F058B" w:rsidP="00587E8D">
            <w:pPr>
              <w:spacing w:line="259" w:lineRule="auto"/>
              <w:rPr>
                <w:sz w:val="24"/>
                <w:szCs w:val="24"/>
              </w:rPr>
            </w:pPr>
            <w:r w:rsidRPr="00A62211">
              <w:rPr>
                <w:sz w:val="24"/>
                <w:szCs w:val="24"/>
              </w:rPr>
              <w:t>5</w:t>
            </w:r>
            <w:r w:rsidR="004A1FEE">
              <w:rPr>
                <w:sz w:val="24"/>
                <w:szCs w:val="24"/>
              </w:rPr>
              <w:t>7</w:t>
            </w:r>
            <w:r w:rsidRPr="00A62211">
              <w:rPr>
                <w:sz w:val="24"/>
                <w:szCs w:val="24"/>
              </w:rPr>
              <w:t>%</w:t>
            </w:r>
          </w:p>
        </w:tc>
      </w:tr>
      <w:tr w:rsidR="009F058B" w:rsidRPr="00A62211" w14:paraId="5D50ABAD" w14:textId="77777777" w:rsidTr="00587E8D">
        <w:tc>
          <w:tcPr>
            <w:tcW w:w="3119" w:type="dxa"/>
            <w:vAlign w:val="center"/>
          </w:tcPr>
          <w:p w14:paraId="39A24408" w14:textId="77777777" w:rsidR="009F058B" w:rsidRPr="00A62211" w:rsidRDefault="009F058B" w:rsidP="00587E8D">
            <w:pPr>
              <w:spacing w:line="259" w:lineRule="auto"/>
              <w:rPr>
                <w:sz w:val="24"/>
                <w:szCs w:val="24"/>
              </w:rPr>
            </w:pPr>
            <w:r w:rsidRPr="00A62211">
              <w:rPr>
                <w:sz w:val="24"/>
                <w:szCs w:val="24"/>
              </w:rPr>
              <w:t>Upper Middle Quartile</w:t>
            </w:r>
          </w:p>
        </w:tc>
        <w:tc>
          <w:tcPr>
            <w:tcW w:w="2977" w:type="dxa"/>
            <w:vAlign w:val="center"/>
          </w:tcPr>
          <w:p w14:paraId="2118BA01" w14:textId="44DD7965" w:rsidR="009F058B" w:rsidRPr="00A62211" w:rsidRDefault="009F058B" w:rsidP="00587E8D">
            <w:pPr>
              <w:spacing w:line="259" w:lineRule="auto"/>
              <w:rPr>
                <w:sz w:val="24"/>
                <w:szCs w:val="24"/>
              </w:rPr>
            </w:pPr>
            <w:r w:rsidRPr="00A62211">
              <w:rPr>
                <w:sz w:val="24"/>
                <w:szCs w:val="24"/>
              </w:rPr>
              <w:t>3</w:t>
            </w:r>
            <w:r w:rsidR="004A1FEE">
              <w:rPr>
                <w:sz w:val="24"/>
                <w:szCs w:val="24"/>
              </w:rPr>
              <w:t>9</w:t>
            </w:r>
            <w:r w:rsidRPr="00A62211">
              <w:rPr>
                <w:sz w:val="24"/>
                <w:szCs w:val="24"/>
              </w:rPr>
              <w:t>%</w:t>
            </w:r>
          </w:p>
        </w:tc>
        <w:tc>
          <w:tcPr>
            <w:tcW w:w="2925" w:type="dxa"/>
            <w:vAlign w:val="center"/>
          </w:tcPr>
          <w:p w14:paraId="4CA47CB3" w14:textId="783FF0D1" w:rsidR="009F058B" w:rsidRPr="00A62211" w:rsidRDefault="009F058B" w:rsidP="00587E8D">
            <w:pPr>
              <w:spacing w:line="259" w:lineRule="auto"/>
              <w:rPr>
                <w:sz w:val="24"/>
                <w:szCs w:val="24"/>
              </w:rPr>
            </w:pPr>
            <w:r w:rsidRPr="00A62211">
              <w:rPr>
                <w:sz w:val="24"/>
                <w:szCs w:val="24"/>
              </w:rPr>
              <w:t>6</w:t>
            </w:r>
            <w:r w:rsidR="004A1FEE">
              <w:rPr>
                <w:sz w:val="24"/>
                <w:szCs w:val="24"/>
              </w:rPr>
              <w:t>1</w:t>
            </w:r>
            <w:r w:rsidRPr="00A62211">
              <w:rPr>
                <w:sz w:val="24"/>
                <w:szCs w:val="24"/>
              </w:rPr>
              <w:t>%</w:t>
            </w:r>
          </w:p>
        </w:tc>
      </w:tr>
      <w:tr w:rsidR="009F058B" w:rsidRPr="00A62211" w14:paraId="15CB5CDF" w14:textId="77777777" w:rsidTr="00587E8D">
        <w:tc>
          <w:tcPr>
            <w:tcW w:w="3119" w:type="dxa"/>
            <w:vAlign w:val="center"/>
          </w:tcPr>
          <w:p w14:paraId="7AD70514" w14:textId="77777777" w:rsidR="009F058B" w:rsidRPr="00A62211" w:rsidRDefault="009F058B" w:rsidP="00587E8D">
            <w:pPr>
              <w:spacing w:line="259" w:lineRule="auto"/>
              <w:rPr>
                <w:sz w:val="24"/>
                <w:szCs w:val="24"/>
              </w:rPr>
            </w:pPr>
            <w:r w:rsidRPr="00A62211">
              <w:rPr>
                <w:sz w:val="24"/>
                <w:szCs w:val="24"/>
              </w:rPr>
              <w:t>Lower Middle Quartile</w:t>
            </w:r>
          </w:p>
        </w:tc>
        <w:tc>
          <w:tcPr>
            <w:tcW w:w="2977" w:type="dxa"/>
            <w:vAlign w:val="center"/>
          </w:tcPr>
          <w:p w14:paraId="25EACC6C" w14:textId="77777777" w:rsidR="009F058B" w:rsidRPr="00A62211" w:rsidRDefault="009F058B" w:rsidP="00587E8D">
            <w:pPr>
              <w:spacing w:line="259" w:lineRule="auto"/>
              <w:rPr>
                <w:sz w:val="24"/>
                <w:szCs w:val="24"/>
              </w:rPr>
            </w:pPr>
            <w:r w:rsidRPr="00A62211">
              <w:rPr>
                <w:sz w:val="24"/>
                <w:szCs w:val="24"/>
              </w:rPr>
              <w:t>32%</w:t>
            </w:r>
          </w:p>
        </w:tc>
        <w:tc>
          <w:tcPr>
            <w:tcW w:w="2925" w:type="dxa"/>
            <w:vAlign w:val="center"/>
          </w:tcPr>
          <w:p w14:paraId="3BB12453" w14:textId="77777777" w:rsidR="009F058B" w:rsidRPr="00A62211" w:rsidRDefault="009F058B" w:rsidP="00587E8D">
            <w:pPr>
              <w:spacing w:line="259" w:lineRule="auto"/>
              <w:rPr>
                <w:sz w:val="24"/>
                <w:szCs w:val="24"/>
              </w:rPr>
            </w:pPr>
            <w:r w:rsidRPr="00A62211">
              <w:rPr>
                <w:sz w:val="24"/>
                <w:szCs w:val="24"/>
              </w:rPr>
              <w:t>68%</w:t>
            </w:r>
          </w:p>
        </w:tc>
      </w:tr>
      <w:tr w:rsidR="009F058B" w:rsidRPr="00A62211" w14:paraId="69809E87" w14:textId="77777777" w:rsidTr="00587E8D">
        <w:tc>
          <w:tcPr>
            <w:tcW w:w="3119" w:type="dxa"/>
            <w:vAlign w:val="center"/>
          </w:tcPr>
          <w:p w14:paraId="35B68CE3" w14:textId="77777777" w:rsidR="009F058B" w:rsidRPr="00A62211" w:rsidRDefault="009F058B" w:rsidP="00587E8D">
            <w:pPr>
              <w:spacing w:line="259" w:lineRule="auto"/>
              <w:rPr>
                <w:sz w:val="24"/>
                <w:szCs w:val="24"/>
              </w:rPr>
            </w:pPr>
            <w:r w:rsidRPr="00A62211">
              <w:rPr>
                <w:sz w:val="24"/>
                <w:szCs w:val="24"/>
              </w:rPr>
              <w:t>Lower Quartile</w:t>
            </w:r>
          </w:p>
        </w:tc>
        <w:tc>
          <w:tcPr>
            <w:tcW w:w="2977" w:type="dxa"/>
            <w:vAlign w:val="center"/>
          </w:tcPr>
          <w:p w14:paraId="3747AAF2" w14:textId="1FB9503E" w:rsidR="009F058B" w:rsidRPr="00A62211" w:rsidRDefault="00E32020" w:rsidP="00587E8D">
            <w:pPr>
              <w:spacing w:line="259" w:lineRule="auto"/>
              <w:rPr>
                <w:sz w:val="24"/>
                <w:szCs w:val="24"/>
              </w:rPr>
            </w:pPr>
            <w:r>
              <w:rPr>
                <w:sz w:val="24"/>
                <w:szCs w:val="24"/>
              </w:rPr>
              <w:t>22</w:t>
            </w:r>
            <w:r w:rsidR="009F058B" w:rsidRPr="00A62211">
              <w:rPr>
                <w:sz w:val="24"/>
                <w:szCs w:val="24"/>
              </w:rPr>
              <w:t>%</w:t>
            </w:r>
          </w:p>
        </w:tc>
        <w:tc>
          <w:tcPr>
            <w:tcW w:w="2925" w:type="dxa"/>
            <w:vAlign w:val="center"/>
          </w:tcPr>
          <w:p w14:paraId="5375CE85" w14:textId="22F9B1E0" w:rsidR="009F058B" w:rsidRPr="00A62211" w:rsidRDefault="009F058B" w:rsidP="00587E8D">
            <w:pPr>
              <w:spacing w:line="259" w:lineRule="auto"/>
              <w:rPr>
                <w:sz w:val="24"/>
                <w:szCs w:val="24"/>
              </w:rPr>
            </w:pPr>
            <w:r w:rsidRPr="00A62211">
              <w:rPr>
                <w:sz w:val="24"/>
                <w:szCs w:val="24"/>
              </w:rPr>
              <w:t>7</w:t>
            </w:r>
            <w:r w:rsidR="00E32020">
              <w:rPr>
                <w:sz w:val="24"/>
                <w:szCs w:val="24"/>
              </w:rPr>
              <w:t>8</w:t>
            </w:r>
            <w:r w:rsidRPr="00A62211">
              <w:rPr>
                <w:sz w:val="24"/>
                <w:szCs w:val="24"/>
              </w:rPr>
              <w:t>%</w:t>
            </w:r>
          </w:p>
        </w:tc>
      </w:tr>
    </w:tbl>
    <w:p w14:paraId="064E958F" w14:textId="77777777" w:rsidR="009F058B" w:rsidRPr="00A62211" w:rsidRDefault="009F058B" w:rsidP="009F058B">
      <w:pPr>
        <w:rPr>
          <w:sz w:val="24"/>
          <w:szCs w:val="24"/>
        </w:rPr>
      </w:pPr>
    </w:p>
    <w:p w14:paraId="1EA20902" w14:textId="77777777" w:rsidR="009F058B" w:rsidRDefault="009F058B" w:rsidP="00A62211">
      <w:pPr>
        <w:rPr>
          <w:sz w:val="24"/>
          <w:szCs w:val="24"/>
        </w:rPr>
      </w:pPr>
    </w:p>
    <w:p w14:paraId="1649928F" w14:textId="39DAEC25" w:rsidR="00A62211" w:rsidRDefault="00A62211" w:rsidP="00A62211">
      <w:pPr>
        <w:rPr>
          <w:sz w:val="24"/>
          <w:szCs w:val="24"/>
        </w:rPr>
      </w:pPr>
      <w:r w:rsidRPr="00A62211">
        <w:rPr>
          <w:sz w:val="24"/>
          <w:szCs w:val="24"/>
        </w:rPr>
        <w:t>We confirm that the data reported is accurate and has been calculated according to the requirements of The Equalty Act 2010 (Gender Pay Gap Information) Regulations 2017.</w:t>
      </w:r>
    </w:p>
    <w:p w14:paraId="35DE42EF" w14:textId="77777777" w:rsidR="00CB2A93" w:rsidRPr="00A62211" w:rsidRDefault="00CB2A93" w:rsidP="00A62211">
      <w:pPr>
        <w:rPr>
          <w:sz w:val="24"/>
          <w:szCs w:val="24"/>
        </w:rPr>
      </w:pPr>
    </w:p>
    <w:p w14:paraId="1F884773" w14:textId="77777777" w:rsidR="00A62211" w:rsidRDefault="00A62211" w:rsidP="00A62211">
      <w:pPr>
        <w:rPr>
          <w:sz w:val="24"/>
          <w:szCs w:val="24"/>
        </w:rPr>
      </w:pPr>
      <w:r w:rsidRPr="00A62211">
        <w:rPr>
          <w:sz w:val="24"/>
          <w:szCs w:val="24"/>
        </w:rPr>
        <w:t>As a Trust we employ significantly more support staff than teaching staff and acknowledge these staff play a vital part in the effective operation of our academies. Many support staff roles are part-time, termtime only, and mainly filled by female workers who seek the flexibility of working in a school to fit with family and work life balance. However, women are also in the majority in higher paid roles such as teachers, leadership, headteachers and central support teams.</w:t>
      </w:r>
    </w:p>
    <w:p w14:paraId="53A55271" w14:textId="77777777" w:rsidR="00CB2A93" w:rsidRPr="00A62211" w:rsidRDefault="00CB2A93" w:rsidP="00A62211">
      <w:pPr>
        <w:rPr>
          <w:sz w:val="24"/>
          <w:szCs w:val="24"/>
        </w:rPr>
      </w:pPr>
    </w:p>
    <w:p w14:paraId="4A29D5E7" w14:textId="77777777" w:rsidR="00A62211" w:rsidRDefault="00A62211" w:rsidP="00A62211">
      <w:pPr>
        <w:rPr>
          <w:sz w:val="24"/>
          <w:szCs w:val="24"/>
        </w:rPr>
      </w:pPr>
      <w:r w:rsidRPr="00A62211">
        <w:rPr>
          <w:sz w:val="24"/>
          <w:szCs w:val="24"/>
        </w:rPr>
        <w:t xml:space="preserve">Pay scales for both teachers and support staff are set at Trust level and not at school level. We commit to positively recruit to all positions and remove any gender bias. We have taken steps to align all pay grades across the Trust through the use of role evaluations, resulting in parity in each role across all of our schools. </w:t>
      </w:r>
    </w:p>
    <w:p w14:paraId="47C3351D" w14:textId="77777777" w:rsidR="00CB2A93" w:rsidRPr="00A62211" w:rsidRDefault="00CB2A93" w:rsidP="00A62211">
      <w:pPr>
        <w:rPr>
          <w:sz w:val="24"/>
          <w:szCs w:val="24"/>
        </w:rPr>
      </w:pPr>
    </w:p>
    <w:p w14:paraId="41FFD190" w14:textId="77777777" w:rsidR="00A62211" w:rsidRPr="00A62211" w:rsidRDefault="00A62211" w:rsidP="00A62211">
      <w:pPr>
        <w:rPr>
          <w:sz w:val="24"/>
          <w:szCs w:val="24"/>
        </w:rPr>
      </w:pPr>
      <w:r w:rsidRPr="00A62211">
        <w:rPr>
          <w:sz w:val="24"/>
          <w:szCs w:val="24"/>
        </w:rPr>
        <w:t>The Trust operates as an equal opportunities employer and does not discriminate in any way (as defined by the Equalities Act 2010 and other relevant legislation) regarding recruitment, performance management and employee career development opportunities.</w:t>
      </w:r>
    </w:p>
    <w:p w14:paraId="5E7043C2" w14:textId="77777777" w:rsidR="00A76097" w:rsidRDefault="00A76097" w:rsidP="00B2265A">
      <w:pPr>
        <w:rPr>
          <w:sz w:val="24"/>
          <w:szCs w:val="24"/>
        </w:rPr>
      </w:pPr>
    </w:p>
    <w:p w14:paraId="08115B3F" w14:textId="561162CB" w:rsidR="00CF55B1" w:rsidRPr="00CF55B1" w:rsidRDefault="00CF55B1" w:rsidP="00CF55B1">
      <w:pPr>
        <w:tabs>
          <w:tab w:val="left" w:pos="2355"/>
        </w:tabs>
        <w:rPr>
          <w:sz w:val="24"/>
          <w:szCs w:val="24"/>
        </w:rPr>
      </w:pPr>
      <w:r>
        <w:rPr>
          <w:sz w:val="24"/>
          <w:szCs w:val="24"/>
        </w:rPr>
        <w:tab/>
      </w:r>
      <w:bookmarkEnd w:id="0"/>
    </w:p>
    <w:sectPr w:rsidR="00CF55B1" w:rsidRPr="00CF55B1" w:rsidSect="00971A51">
      <w:headerReference w:type="even" r:id="rId16"/>
      <w:headerReference w:type="default" r:id="rId17"/>
      <w:footerReference w:type="default" r:id="rId18"/>
      <w:head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3268A" w14:textId="77777777" w:rsidR="005D34D2" w:rsidRDefault="005D34D2" w:rsidP="00CD2AEC">
      <w:r>
        <w:separator/>
      </w:r>
    </w:p>
  </w:endnote>
  <w:endnote w:type="continuationSeparator" w:id="0">
    <w:p w14:paraId="31C49B71" w14:textId="77777777" w:rsidR="005D34D2" w:rsidRDefault="005D34D2" w:rsidP="00CD2AEC">
      <w:r>
        <w:continuationSeparator/>
      </w:r>
    </w:p>
  </w:endnote>
  <w:endnote w:type="continuationNotice" w:id="1">
    <w:p w14:paraId="408B8B58" w14:textId="77777777" w:rsidR="005D34D2" w:rsidRDefault="005D34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S Joey">
    <w:panose1 w:val="02000506040000020004"/>
    <w:charset w:val="00"/>
    <w:family w:val="auto"/>
    <w:pitch w:val="variable"/>
    <w:sig w:usb0="A00000AF" w:usb1="5000A06A"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85CAA" w14:textId="77777777" w:rsidR="00A90800" w:rsidRDefault="00A90800">
    <w:pPr>
      <w:pStyle w:val="Footer"/>
      <w:rPr>
        <w:color w:val="0066CC"/>
      </w:rPr>
    </w:pPr>
  </w:p>
  <w:p w14:paraId="5147921D" w14:textId="3654DD5D" w:rsidR="00A90800" w:rsidRPr="009B03D8" w:rsidRDefault="00A90800">
    <w:pPr>
      <w:pStyle w:val="Footer"/>
      <w:rPr>
        <w:color w:val="0066CC"/>
      </w:rPr>
    </w:pPr>
    <w:r w:rsidRPr="00D6119A">
      <w:rPr>
        <w:color w:val="0066CC"/>
      </w:rPr>
      <w:ptab w:relativeTo="margin" w:alignment="center" w:leader="none"/>
    </w:r>
    <w:r w:rsidRPr="00D6119A">
      <w:rPr>
        <w:color w:val="0066CC"/>
      </w:rPr>
      <w:ptab w:relativeTo="margin" w:alignment="right" w:leader="none"/>
    </w:r>
  </w:p>
  <w:p w14:paraId="41BD50C1" w14:textId="77777777" w:rsidR="00A90800" w:rsidRDefault="00A908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706F" w14:textId="77777777" w:rsidR="00A90800" w:rsidRDefault="00A90800">
    <w:pPr>
      <w:pStyle w:val="Footer"/>
    </w:pPr>
  </w:p>
  <w:p w14:paraId="7C4817A1" w14:textId="77777777" w:rsidR="00A90800" w:rsidRDefault="00A908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7D84" w14:textId="161C3DCB" w:rsidR="00A90800" w:rsidRDefault="00980C67" w:rsidP="00CD2AEC">
    <w:pPr>
      <w:pStyle w:val="ConsHeader"/>
    </w:pPr>
    <w:r>
      <w:t>Gender Pay Gap Report</w:t>
    </w:r>
    <w:r w:rsidR="00A90800" w:rsidRPr="006B07B0">
      <w:t xml:space="preserve"> | </w:t>
    </w:r>
    <w:r w:rsidR="00D525AF">
      <w:t>March</w:t>
    </w:r>
    <w:r w:rsidR="0079517B">
      <w:t xml:space="preserve"> 202</w:t>
    </w:r>
    <w:r w:rsidR="00D525AF">
      <w:t>5</w:t>
    </w:r>
    <w:r w:rsidR="00A90800">
      <w:ptab w:relativeTo="margin" w:alignment="center" w:leader="none"/>
    </w:r>
    <w:r w:rsidR="00A90800">
      <w:ptab w:relativeTo="margin" w:alignment="right" w:leader="none"/>
    </w:r>
    <w:r w:rsidR="00A90800">
      <w:t xml:space="preserve">Page </w:t>
    </w:r>
    <w:r w:rsidR="00A90800" w:rsidRPr="00360B6E">
      <w:fldChar w:fldCharType="begin"/>
    </w:r>
    <w:r w:rsidR="00A90800" w:rsidRPr="00360B6E">
      <w:instrText xml:space="preserve"> PAGE   \* MERGEFORMAT </w:instrText>
    </w:r>
    <w:r w:rsidR="00A90800" w:rsidRPr="00360B6E">
      <w:fldChar w:fldCharType="separate"/>
    </w:r>
    <w:r w:rsidR="003526CB">
      <w:rPr>
        <w:noProof/>
      </w:rPr>
      <w:t>15</w:t>
    </w:r>
    <w:r w:rsidR="00A90800" w:rsidRPr="00360B6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5B1B6" w14:textId="77777777" w:rsidR="005D34D2" w:rsidRDefault="005D34D2" w:rsidP="00CD2AEC">
      <w:r>
        <w:separator/>
      </w:r>
    </w:p>
  </w:footnote>
  <w:footnote w:type="continuationSeparator" w:id="0">
    <w:p w14:paraId="40B55084" w14:textId="77777777" w:rsidR="005D34D2" w:rsidRDefault="005D34D2" w:rsidP="00CD2AEC">
      <w:r>
        <w:continuationSeparator/>
      </w:r>
    </w:p>
  </w:footnote>
  <w:footnote w:type="continuationNotice" w:id="1">
    <w:p w14:paraId="2AAA8FA6" w14:textId="77777777" w:rsidR="005D34D2" w:rsidRDefault="005D34D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C5682" w14:textId="77777777" w:rsidR="00A90800" w:rsidRDefault="00A90800">
    <w:pPr>
      <w:pStyle w:val="Header"/>
    </w:pPr>
  </w:p>
  <w:p w14:paraId="3A3FA0A1" w14:textId="77777777" w:rsidR="00A90800" w:rsidRDefault="00A908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2E5CE" w14:textId="77777777" w:rsidR="00A90800" w:rsidRDefault="00A90800" w:rsidP="00CD2A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19FD5" w14:textId="77777777" w:rsidR="00A90800" w:rsidRDefault="00A90800" w:rsidP="00CD2AEC">
    <w:pPr>
      <w:pStyle w:val="Header"/>
    </w:pPr>
    <w:r w:rsidRPr="00320A92">
      <w:rPr>
        <w:noProof/>
        <w:lang w:eastAsia="en-GB"/>
      </w:rPr>
      <w:drawing>
        <wp:anchor distT="0" distB="0" distL="114300" distR="114300" simplePos="0" relativeHeight="251658240" behindDoc="0" locked="0" layoutInCell="1" allowOverlap="1" wp14:anchorId="3AAD499E" wp14:editId="24EE013A">
          <wp:simplePos x="0" y="0"/>
          <wp:positionH relativeFrom="column">
            <wp:posOffset>0</wp:posOffset>
          </wp:positionH>
          <wp:positionV relativeFrom="paragraph">
            <wp:posOffset>-1905</wp:posOffset>
          </wp:positionV>
          <wp:extent cx="1843200" cy="561600"/>
          <wp:effectExtent l="0" t="0" r="5080" b="0"/>
          <wp:wrapSquare wrapText="bothSides"/>
          <wp:docPr id="1" name="Picture 1" descr="Consilium Academ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onsilium Academi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43200" cy="561600"/>
                  </a:xfrm>
                  <a:prstGeom prst="rect">
                    <a:avLst/>
                  </a:prstGeom>
                  <a:noFill/>
                </pic:spPr>
              </pic:pic>
            </a:graphicData>
          </a:graphic>
          <wp14:sizeRelH relativeFrom="margin">
            <wp14:pctWidth>0</wp14:pctWidth>
          </wp14:sizeRelH>
          <wp14:sizeRelV relativeFrom="margin">
            <wp14:pctHeight>0</wp14:pctHeight>
          </wp14:sizeRelV>
        </wp:anchor>
      </w:drawing>
    </w:r>
    <w:r>
      <w:ptab w:relativeTo="margin" w:alignment="right" w:leader="none"/>
    </w:r>
  </w:p>
  <w:p w14:paraId="11F367FE" w14:textId="77777777" w:rsidR="00A90800" w:rsidRDefault="00A90800" w:rsidP="00CD2AEC">
    <w:pPr>
      <w:pStyle w:val="Header"/>
    </w:pPr>
  </w:p>
  <w:p w14:paraId="41E93F62" w14:textId="77777777" w:rsidR="00A90800" w:rsidRDefault="00A90800" w:rsidP="00CD2AEC">
    <w:pPr>
      <w:pStyle w:val="Header"/>
    </w:pPr>
  </w:p>
  <w:p w14:paraId="2C3170B7" w14:textId="77777777" w:rsidR="00A90800" w:rsidRDefault="00A90800" w:rsidP="00CD2A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0F10" w14:textId="77777777" w:rsidR="00A90800" w:rsidRDefault="00A90800" w:rsidP="00CD2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3F0F4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2639161" o:spid="_x0000_i1025" type="#_x0000_t75" style="width:166.5pt;height:168pt;visibility:visible;mso-wrap-style:square">
            <v:imagedata r:id="rId1" o:title=""/>
          </v:shape>
        </w:pict>
      </mc:Choice>
      <mc:Fallback>
        <w:drawing>
          <wp:inline distT="0" distB="0" distL="0" distR="0" wp14:anchorId="6160B048" wp14:editId="555796B1">
            <wp:extent cx="2114550" cy="2133600"/>
            <wp:effectExtent l="0" t="0" r="0" b="0"/>
            <wp:docPr id="952639161" name="Picture 95263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4550" cy="2133600"/>
                    </a:xfrm>
                    <a:prstGeom prst="rect">
                      <a:avLst/>
                    </a:prstGeom>
                    <a:noFill/>
                    <a:ln>
                      <a:noFill/>
                    </a:ln>
                  </pic:spPr>
                </pic:pic>
              </a:graphicData>
            </a:graphic>
          </wp:inline>
        </w:drawing>
      </mc:Fallback>
    </mc:AlternateContent>
  </w:numPicBullet>
  <w:abstractNum w:abstractNumId="0" w15:restartNumberingAfterBreak="0">
    <w:nsid w:val="FFFFFF89"/>
    <w:multiLevelType w:val="singleLevel"/>
    <w:tmpl w:val="14C659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A4746D"/>
    <w:multiLevelType w:val="hybridMultilevel"/>
    <w:tmpl w:val="E2A67B0A"/>
    <w:lvl w:ilvl="0" w:tplc="1FD21D8C">
      <w:start w:val="1"/>
      <w:numFmt w:val="bullet"/>
      <w:lvlText w:val=""/>
      <w:lvlJc w:val="left"/>
      <w:pPr>
        <w:ind w:left="720" w:hanging="360"/>
      </w:pPr>
      <w:rPr>
        <w:rFonts w:ascii="Symbol" w:hAnsi="Symbol" w:hint="default"/>
        <w:color w:val="0066B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A056D"/>
    <w:multiLevelType w:val="hybridMultilevel"/>
    <w:tmpl w:val="F3BACCA0"/>
    <w:lvl w:ilvl="0" w:tplc="BA6E9A12">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56182"/>
    <w:multiLevelType w:val="hybridMultilevel"/>
    <w:tmpl w:val="3CCA7C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90912"/>
    <w:multiLevelType w:val="hybridMultilevel"/>
    <w:tmpl w:val="51FA4AAC"/>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352E4"/>
    <w:multiLevelType w:val="hybridMultilevel"/>
    <w:tmpl w:val="92F8AD60"/>
    <w:lvl w:ilvl="0" w:tplc="FDE29116">
      <w:start w:val="3"/>
      <w:numFmt w:val="bullet"/>
      <w:lvlText w:val="-"/>
      <w:lvlJc w:val="left"/>
      <w:pPr>
        <w:tabs>
          <w:tab w:val="num" w:pos="2880"/>
        </w:tabs>
        <w:ind w:left="2880" w:hanging="360"/>
      </w:pPr>
      <w:rPr>
        <w:rFonts w:ascii="Arial" w:eastAsia="Times New Roman" w:hAnsi="Arial" w:cs="Aria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15:restartNumberingAfterBreak="0">
    <w:nsid w:val="2CEE5C5A"/>
    <w:multiLevelType w:val="hybridMultilevel"/>
    <w:tmpl w:val="250EDB1C"/>
    <w:lvl w:ilvl="0" w:tplc="849CBCE8">
      <w:start w:val="1"/>
      <w:numFmt w:val="decimal"/>
      <w:pStyle w:val="Recommendations"/>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7" w15:restartNumberingAfterBreak="0">
    <w:nsid w:val="2F3663C4"/>
    <w:multiLevelType w:val="hybridMultilevel"/>
    <w:tmpl w:val="47D4F91A"/>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A7C07"/>
    <w:multiLevelType w:val="hybridMultilevel"/>
    <w:tmpl w:val="5CCC9770"/>
    <w:lvl w:ilvl="0" w:tplc="0EDA34FE">
      <w:start w:val="48"/>
      <w:numFmt w:val="bullet"/>
      <w:lvlText w:val="-"/>
      <w:lvlJc w:val="left"/>
      <w:pPr>
        <w:ind w:left="720" w:hanging="360"/>
      </w:pPr>
      <w:rPr>
        <w:rFonts w:ascii="FS Joey" w:eastAsiaTheme="minorHAnsi" w:hAnsi="FS Joe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24B45"/>
    <w:multiLevelType w:val="hybridMultilevel"/>
    <w:tmpl w:val="FF6689BC"/>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4A1563"/>
    <w:multiLevelType w:val="hybridMultilevel"/>
    <w:tmpl w:val="61A0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8629CB"/>
    <w:multiLevelType w:val="hybridMultilevel"/>
    <w:tmpl w:val="1184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1D260F"/>
    <w:multiLevelType w:val="hybridMultilevel"/>
    <w:tmpl w:val="3CCA7C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363AAA"/>
    <w:multiLevelType w:val="hybridMultilevel"/>
    <w:tmpl w:val="FA0886BA"/>
    <w:lvl w:ilvl="0" w:tplc="15804C9E">
      <w:start w:val="1"/>
      <w:numFmt w:val="bullet"/>
      <w:pStyle w:val="ListParagraph"/>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765649"/>
    <w:multiLevelType w:val="hybridMultilevel"/>
    <w:tmpl w:val="08C48E84"/>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B7502"/>
    <w:multiLevelType w:val="hybridMultilevel"/>
    <w:tmpl w:val="34480FD8"/>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33721A"/>
    <w:multiLevelType w:val="hybridMultilevel"/>
    <w:tmpl w:val="CA28DB88"/>
    <w:lvl w:ilvl="0" w:tplc="1FD21D8C">
      <w:start w:val="1"/>
      <w:numFmt w:val="bullet"/>
      <w:lvlText w:val=""/>
      <w:lvlJc w:val="left"/>
      <w:pPr>
        <w:ind w:left="1090" w:hanging="360"/>
      </w:pPr>
      <w:rPr>
        <w:rFonts w:ascii="Symbol" w:hAnsi="Symbol" w:hint="default"/>
        <w:color w:val="0066B1"/>
      </w:rPr>
    </w:lvl>
    <w:lvl w:ilvl="1" w:tplc="08090003" w:tentative="1">
      <w:start w:val="1"/>
      <w:numFmt w:val="bullet"/>
      <w:lvlText w:val="o"/>
      <w:lvlJc w:val="left"/>
      <w:pPr>
        <w:ind w:left="1810" w:hanging="360"/>
      </w:pPr>
      <w:rPr>
        <w:rFonts w:ascii="Courier New" w:hAnsi="Courier New" w:cs="Courier New" w:hint="default"/>
      </w:rPr>
    </w:lvl>
    <w:lvl w:ilvl="2" w:tplc="08090005">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17" w15:restartNumberingAfterBreak="0">
    <w:nsid w:val="66B6232F"/>
    <w:multiLevelType w:val="hybridMultilevel"/>
    <w:tmpl w:val="B69C2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2302F6"/>
    <w:multiLevelType w:val="hybridMultilevel"/>
    <w:tmpl w:val="962A2EA0"/>
    <w:lvl w:ilvl="0" w:tplc="1FD21D8C">
      <w:start w:val="1"/>
      <w:numFmt w:val="bullet"/>
      <w:lvlText w:val=""/>
      <w:lvlJc w:val="left"/>
      <w:pPr>
        <w:ind w:left="720" w:hanging="360"/>
      </w:pPr>
      <w:rPr>
        <w:rFonts w:ascii="Symbol" w:hAnsi="Symbol" w:hint="default"/>
        <w:color w:val="0066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A7D85"/>
    <w:multiLevelType w:val="hybridMultilevel"/>
    <w:tmpl w:val="6C706A2E"/>
    <w:lvl w:ilvl="0" w:tplc="17E4F260">
      <w:start w:val="1"/>
      <w:numFmt w:val="bullet"/>
      <w:lvlText w:val=""/>
      <w:lvlJc w:val="left"/>
      <w:pPr>
        <w:ind w:left="720" w:hanging="360"/>
      </w:pPr>
      <w:rPr>
        <w:rFonts w:ascii="Wingdings" w:hAnsi="Wingdings" w:hint="default"/>
        <w:color w:val="C31F3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F6C0A"/>
    <w:multiLevelType w:val="hybridMultilevel"/>
    <w:tmpl w:val="19D44772"/>
    <w:lvl w:ilvl="0" w:tplc="E69A47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F3B3D"/>
    <w:multiLevelType w:val="hybridMultilevel"/>
    <w:tmpl w:val="B2BEB38E"/>
    <w:lvl w:ilvl="0" w:tplc="F02ED2E2">
      <w:start w:val="1"/>
      <w:numFmt w:val="bullet"/>
      <w:pStyle w:val="Simple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485802">
    <w:abstractNumId w:val="1"/>
  </w:num>
  <w:num w:numId="2" w16cid:durableId="613637023">
    <w:abstractNumId w:val="21"/>
  </w:num>
  <w:num w:numId="3" w16cid:durableId="862673839">
    <w:abstractNumId w:val="6"/>
  </w:num>
  <w:num w:numId="4" w16cid:durableId="572618388">
    <w:abstractNumId w:val="2"/>
  </w:num>
  <w:num w:numId="5" w16cid:durableId="1265457822">
    <w:abstractNumId w:val="11"/>
  </w:num>
  <w:num w:numId="6" w16cid:durableId="1892420648">
    <w:abstractNumId w:val="9"/>
  </w:num>
  <w:num w:numId="7" w16cid:durableId="591398309">
    <w:abstractNumId w:val="15"/>
  </w:num>
  <w:num w:numId="8" w16cid:durableId="2047170179">
    <w:abstractNumId w:val="7"/>
  </w:num>
  <w:num w:numId="9" w16cid:durableId="495154164">
    <w:abstractNumId w:val="10"/>
  </w:num>
  <w:num w:numId="10" w16cid:durableId="1837455358">
    <w:abstractNumId w:val="4"/>
  </w:num>
  <w:num w:numId="11" w16cid:durableId="1938782792">
    <w:abstractNumId w:val="1"/>
  </w:num>
  <w:num w:numId="12" w16cid:durableId="1838183521">
    <w:abstractNumId w:val="0"/>
  </w:num>
  <w:num w:numId="13" w16cid:durableId="1551844935">
    <w:abstractNumId w:val="18"/>
  </w:num>
  <w:num w:numId="14" w16cid:durableId="198519603">
    <w:abstractNumId w:val="20"/>
  </w:num>
  <w:num w:numId="15" w16cid:durableId="66071369">
    <w:abstractNumId w:val="13"/>
  </w:num>
  <w:num w:numId="16" w16cid:durableId="1400134346">
    <w:abstractNumId w:val="8"/>
  </w:num>
  <w:num w:numId="17" w16cid:durableId="674890372">
    <w:abstractNumId w:val="16"/>
  </w:num>
  <w:num w:numId="18" w16cid:durableId="1297950269">
    <w:abstractNumId w:val="19"/>
  </w:num>
  <w:num w:numId="19" w16cid:durableId="1507741931">
    <w:abstractNumId w:val="14"/>
  </w:num>
  <w:num w:numId="20" w16cid:durableId="629170809">
    <w:abstractNumId w:val="17"/>
  </w:num>
  <w:num w:numId="21" w16cid:durableId="1008288445">
    <w:abstractNumId w:val="3"/>
  </w:num>
  <w:num w:numId="22" w16cid:durableId="1149174571">
    <w:abstractNumId w:val="12"/>
  </w:num>
  <w:num w:numId="23" w16cid:durableId="8957752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2"/>
    <w:rsid w:val="000000C3"/>
    <w:rsid w:val="00000C26"/>
    <w:rsid w:val="00012B3A"/>
    <w:rsid w:val="00012C13"/>
    <w:rsid w:val="00013D7C"/>
    <w:rsid w:val="00017469"/>
    <w:rsid w:val="000175D0"/>
    <w:rsid w:val="00021E57"/>
    <w:rsid w:val="00023B09"/>
    <w:rsid w:val="0002416D"/>
    <w:rsid w:val="000246B8"/>
    <w:rsid w:val="00026C46"/>
    <w:rsid w:val="0003010B"/>
    <w:rsid w:val="000308C5"/>
    <w:rsid w:val="00031754"/>
    <w:rsid w:val="00031E72"/>
    <w:rsid w:val="00032DA3"/>
    <w:rsid w:val="00034C76"/>
    <w:rsid w:val="00036532"/>
    <w:rsid w:val="00037E33"/>
    <w:rsid w:val="0004138D"/>
    <w:rsid w:val="0004388C"/>
    <w:rsid w:val="00045CF2"/>
    <w:rsid w:val="00051215"/>
    <w:rsid w:val="000545DA"/>
    <w:rsid w:val="00056019"/>
    <w:rsid w:val="00056542"/>
    <w:rsid w:val="00057B7B"/>
    <w:rsid w:val="0006164E"/>
    <w:rsid w:val="000621C2"/>
    <w:rsid w:val="00062338"/>
    <w:rsid w:val="00062A9A"/>
    <w:rsid w:val="000639BD"/>
    <w:rsid w:val="00065A25"/>
    <w:rsid w:val="00066E0D"/>
    <w:rsid w:val="00067049"/>
    <w:rsid w:val="0006774E"/>
    <w:rsid w:val="00070065"/>
    <w:rsid w:val="00071854"/>
    <w:rsid w:val="00071B9C"/>
    <w:rsid w:val="00074D1A"/>
    <w:rsid w:val="00083D0B"/>
    <w:rsid w:val="000876C4"/>
    <w:rsid w:val="0009118D"/>
    <w:rsid w:val="000970C4"/>
    <w:rsid w:val="000A19CB"/>
    <w:rsid w:val="000A1A89"/>
    <w:rsid w:val="000A5916"/>
    <w:rsid w:val="000B5324"/>
    <w:rsid w:val="000C184F"/>
    <w:rsid w:val="000D22D6"/>
    <w:rsid w:val="000E1DDB"/>
    <w:rsid w:val="000E6ABD"/>
    <w:rsid w:val="000F655D"/>
    <w:rsid w:val="000F787D"/>
    <w:rsid w:val="00122C05"/>
    <w:rsid w:val="00123B9D"/>
    <w:rsid w:val="00125271"/>
    <w:rsid w:val="00126B9B"/>
    <w:rsid w:val="00132871"/>
    <w:rsid w:val="00132E00"/>
    <w:rsid w:val="001330DE"/>
    <w:rsid w:val="00134522"/>
    <w:rsid w:val="0013641D"/>
    <w:rsid w:val="00141E88"/>
    <w:rsid w:val="00143E7F"/>
    <w:rsid w:val="001448EB"/>
    <w:rsid w:val="00145A81"/>
    <w:rsid w:val="00145B64"/>
    <w:rsid w:val="00146AE6"/>
    <w:rsid w:val="001503CB"/>
    <w:rsid w:val="00151F8E"/>
    <w:rsid w:val="001527E5"/>
    <w:rsid w:val="00155AD0"/>
    <w:rsid w:val="00156C78"/>
    <w:rsid w:val="0016001E"/>
    <w:rsid w:val="00174262"/>
    <w:rsid w:val="00186EAC"/>
    <w:rsid w:val="00191C60"/>
    <w:rsid w:val="00192857"/>
    <w:rsid w:val="00193501"/>
    <w:rsid w:val="00195AA5"/>
    <w:rsid w:val="001A2B32"/>
    <w:rsid w:val="001A41A9"/>
    <w:rsid w:val="001A5358"/>
    <w:rsid w:val="001A64B8"/>
    <w:rsid w:val="001A6B83"/>
    <w:rsid w:val="001B2EFC"/>
    <w:rsid w:val="001B3275"/>
    <w:rsid w:val="001B64FA"/>
    <w:rsid w:val="001B7BDA"/>
    <w:rsid w:val="001C2F35"/>
    <w:rsid w:val="001E3175"/>
    <w:rsid w:val="001E5753"/>
    <w:rsid w:val="001F04B2"/>
    <w:rsid w:val="001F1FA0"/>
    <w:rsid w:val="001F37AB"/>
    <w:rsid w:val="001F4168"/>
    <w:rsid w:val="001F4E65"/>
    <w:rsid w:val="001F5CDE"/>
    <w:rsid w:val="00202806"/>
    <w:rsid w:val="0020443B"/>
    <w:rsid w:val="00211581"/>
    <w:rsid w:val="00213FD8"/>
    <w:rsid w:val="002153DD"/>
    <w:rsid w:val="0021570F"/>
    <w:rsid w:val="00215F60"/>
    <w:rsid w:val="0021626E"/>
    <w:rsid w:val="002206BD"/>
    <w:rsid w:val="002223F3"/>
    <w:rsid w:val="00227D0F"/>
    <w:rsid w:val="002300D4"/>
    <w:rsid w:val="0023114B"/>
    <w:rsid w:val="00234475"/>
    <w:rsid w:val="002347AC"/>
    <w:rsid w:val="00235DB3"/>
    <w:rsid w:val="00240C6E"/>
    <w:rsid w:val="00242FA8"/>
    <w:rsid w:val="00243B31"/>
    <w:rsid w:val="00244230"/>
    <w:rsid w:val="00244AA4"/>
    <w:rsid w:val="0024595F"/>
    <w:rsid w:val="002479F9"/>
    <w:rsid w:val="00250A20"/>
    <w:rsid w:val="002526E1"/>
    <w:rsid w:val="00253B54"/>
    <w:rsid w:val="002545F0"/>
    <w:rsid w:val="00254EEB"/>
    <w:rsid w:val="0025670E"/>
    <w:rsid w:val="00257EB9"/>
    <w:rsid w:val="002624C9"/>
    <w:rsid w:val="00267081"/>
    <w:rsid w:val="002675CB"/>
    <w:rsid w:val="002676C4"/>
    <w:rsid w:val="00282087"/>
    <w:rsid w:val="00282BB1"/>
    <w:rsid w:val="00287226"/>
    <w:rsid w:val="0029162A"/>
    <w:rsid w:val="002924F8"/>
    <w:rsid w:val="00295EEB"/>
    <w:rsid w:val="0029630C"/>
    <w:rsid w:val="002A1B16"/>
    <w:rsid w:val="002A618A"/>
    <w:rsid w:val="002A7497"/>
    <w:rsid w:val="002B2838"/>
    <w:rsid w:val="002B312D"/>
    <w:rsid w:val="002B37BA"/>
    <w:rsid w:val="002B5BDB"/>
    <w:rsid w:val="002B799D"/>
    <w:rsid w:val="002C2F5E"/>
    <w:rsid w:val="002C7600"/>
    <w:rsid w:val="002D0899"/>
    <w:rsid w:val="002D22AF"/>
    <w:rsid w:val="002D3C35"/>
    <w:rsid w:val="002D49DB"/>
    <w:rsid w:val="002D72B5"/>
    <w:rsid w:val="002E5EC9"/>
    <w:rsid w:val="002E7729"/>
    <w:rsid w:val="002F0F4C"/>
    <w:rsid w:val="002F1526"/>
    <w:rsid w:val="002F40D7"/>
    <w:rsid w:val="002F52E3"/>
    <w:rsid w:val="003120CD"/>
    <w:rsid w:val="00315BFD"/>
    <w:rsid w:val="00317876"/>
    <w:rsid w:val="00320A92"/>
    <w:rsid w:val="00321779"/>
    <w:rsid w:val="00324ADE"/>
    <w:rsid w:val="003269A6"/>
    <w:rsid w:val="00326F29"/>
    <w:rsid w:val="00330365"/>
    <w:rsid w:val="003303C0"/>
    <w:rsid w:val="00343C86"/>
    <w:rsid w:val="00344445"/>
    <w:rsid w:val="00346140"/>
    <w:rsid w:val="0034666E"/>
    <w:rsid w:val="00347B5D"/>
    <w:rsid w:val="003526CB"/>
    <w:rsid w:val="003527E6"/>
    <w:rsid w:val="00352E7B"/>
    <w:rsid w:val="00354B87"/>
    <w:rsid w:val="00354E97"/>
    <w:rsid w:val="00356128"/>
    <w:rsid w:val="0035681F"/>
    <w:rsid w:val="00357034"/>
    <w:rsid w:val="00357991"/>
    <w:rsid w:val="00360B6E"/>
    <w:rsid w:val="0036109C"/>
    <w:rsid w:val="003639F6"/>
    <w:rsid w:val="00365DE1"/>
    <w:rsid w:val="00366631"/>
    <w:rsid w:val="00372616"/>
    <w:rsid w:val="00372C6D"/>
    <w:rsid w:val="00374BDA"/>
    <w:rsid w:val="00380BF6"/>
    <w:rsid w:val="00384C7E"/>
    <w:rsid w:val="003853DD"/>
    <w:rsid w:val="003905EB"/>
    <w:rsid w:val="00394B14"/>
    <w:rsid w:val="00394B3E"/>
    <w:rsid w:val="003A27FF"/>
    <w:rsid w:val="003B460E"/>
    <w:rsid w:val="003C1988"/>
    <w:rsid w:val="003C5AAE"/>
    <w:rsid w:val="003C74EA"/>
    <w:rsid w:val="003D0B87"/>
    <w:rsid w:val="003D1DC4"/>
    <w:rsid w:val="003D37D8"/>
    <w:rsid w:val="003E3CE4"/>
    <w:rsid w:val="003E51B4"/>
    <w:rsid w:val="003E5AF0"/>
    <w:rsid w:val="003E72DB"/>
    <w:rsid w:val="004020A1"/>
    <w:rsid w:val="00406737"/>
    <w:rsid w:val="00411372"/>
    <w:rsid w:val="004163DA"/>
    <w:rsid w:val="00416E3D"/>
    <w:rsid w:val="00417D7C"/>
    <w:rsid w:val="004235A2"/>
    <w:rsid w:val="00423C84"/>
    <w:rsid w:val="004248A8"/>
    <w:rsid w:val="004251D2"/>
    <w:rsid w:val="004275D7"/>
    <w:rsid w:val="00427F01"/>
    <w:rsid w:val="0043035F"/>
    <w:rsid w:val="004328E0"/>
    <w:rsid w:val="004411A9"/>
    <w:rsid w:val="0044439B"/>
    <w:rsid w:val="0044479D"/>
    <w:rsid w:val="00445829"/>
    <w:rsid w:val="00445F21"/>
    <w:rsid w:val="004462F6"/>
    <w:rsid w:val="00452DDC"/>
    <w:rsid w:val="0045465E"/>
    <w:rsid w:val="00462861"/>
    <w:rsid w:val="00467D99"/>
    <w:rsid w:val="00473ED9"/>
    <w:rsid w:val="004753CA"/>
    <w:rsid w:val="00476368"/>
    <w:rsid w:val="00481529"/>
    <w:rsid w:val="004833DF"/>
    <w:rsid w:val="00485D4F"/>
    <w:rsid w:val="00491ED6"/>
    <w:rsid w:val="004922A5"/>
    <w:rsid w:val="0049380B"/>
    <w:rsid w:val="00495886"/>
    <w:rsid w:val="00497440"/>
    <w:rsid w:val="00497EDF"/>
    <w:rsid w:val="004A1D3F"/>
    <w:rsid w:val="004A1FEE"/>
    <w:rsid w:val="004A3FEB"/>
    <w:rsid w:val="004A5E06"/>
    <w:rsid w:val="004B0880"/>
    <w:rsid w:val="004B1808"/>
    <w:rsid w:val="004B21CB"/>
    <w:rsid w:val="004B27CC"/>
    <w:rsid w:val="004B674D"/>
    <w:rsid w:val="004C007F"/>
    <w:rsid w:val="004C0758"/>
    <w:rsid w:val="004C7DFD"/>
    <w:rsid w:val="004D30B1"/>
    <w:rsid w:val="004D347A"/>
    <w:rsid w:val="004D381D"/>
    <w:rsid w:val="004D5A8C"/>
    <w:rsid w:val="004E21CF"/>
    <w:rsid w:val="004F343E"/>
    <w:rsid w:val="004F43ED"/>
    <w:rsid w:val="004F699C"/>
    <w:rsid w:val="004F6B70"/>
    <w:rsid w:val="00511892"/>
    <w:rsid w:val="005119D3"/>
    <w:rsid w:val="00511FB2"/>
    <w:rsid w:val="00512EEC"/>
    <w:rsid w:val="005133A3"/>
    <w:rsid w:val="005162CF"/>
    <w:rsid w:val="00516933"/>
    <w:rsid w:val="00523552"/>
    <w:rsid w:val="005237D6"/>
    <w:rsid w:val="0052400F"/>
    <w:rsid w:val="00524654"/>
    <w:rsid w:val="00530E71"/>
    <w:rsid w:val="00535945"/>
    <w:rsid w:val="00537750"/>
    <w:rsid w:val="00541A78"/>
    <w:rsid w:val="00542ABA"/>
    <w:rsid w:val="00544244"/>
    <w:rsid w:val="00545726"/>
    <w:rsid w:val="00550CE2"/>
    <w:rsid w:val="00557761"/>
    <w:rsid w:val="0056157B"/>
    <w:rsid w:val="00562663"/>
    <w:rsid w:val="00562AAF"/>
    <w:rsid w:val="00563E09"/>
    <w:rsid w:val="00565992"/>
    <w:rsid w:val="00566767"/>
    <w:rsid w:val="00566E61"/>
    <w:rsid w:val="005715F9"/>
    <w:rsid w:val="00572CA1"/>
    <w:rsid w:val="00574251"/>
    <w:rsid w:val="00575C70"/>
    <w:rsid w:val="00576B99"/>
    <w:rsid w:val="005834FB"/>
    <w:rsid w:val="00585A8C"/>
    <w:rsid w:val="0059358F"/>
    <w:rsid w:val="00593AC1"/>
    <w:rsid w:val="00595F2E"/>
    <w:rsid w:val="005A03C7"/>
    <w:rsid w:val="005A0BA8"/>
    <w:rsid w:val="005A0F73"/>
    <w:rsid w:val="005A4B66"/>
    <w:rsid w:val="005A60D4"/>
    <w:rsid w:val="005A775A"/>
    <w:rsid w:val="005B08F1"/>
    <w:rsid w:val="005B0B03"/>
    <w:rsid w:val="005B220B"/>
    <w:rsid w:val="005B25DD"/>
    <w:rsid w:val="005B2930"/>
    <w:rsid w:val="005B40DF"/>
    <w:rsid w:val="005B6326"/>
    <w:rsid w:val="005C456A"/>
    <w:rsid w:val="005C5529"/>
    <w:rsid w:val="005C7691"/>
    <w:rsid w:val="005D3184"/>
    <w:rsid w:val="005D34D2"/>
    <w:rsid w:val="005D37E5"/>
    <w:rsid w:val="005E3F68"/>
    <w:rsid w:val="005E58F9"/>
    <w:rsid w:val="005E68B9"/>
    <w:rsid w:val="005F0679"/>
    <w:rsid w:val="005F2082"/>
    <w:rsid w:val="005F2C21"/>
    <w:rsid w:val="005F5955"/>
    <w:rsid w:val="00605140"/>
    <w:rsid w:val="00605D65"/>
    <w:rsid w:val="00614029"/>
    <w:rsid w:val="0061612D"/>
    <w:rsid w:val="00617C78"/>
    <w:rsid w:val="0062277E"/>
    <w:rsid w:val="00623CF0"/>
    <w:rsid w:val="00625567"/>
    <w:rsid w:val="00634CC9"/>
    <w:rsid w:val="006360EC"/>
    <w:rsid w:val="0063716E"/>
    <w:rsid w:val="0064297B"/>
    <w:rsid w:val="006432A3"/>
    <w:rsid w:val="00646868"/>
    <w:rsid w:val="006535D9"/>
    <w:rsid w:val="006538E8"/>
    <w:rsid w:val="00654448"/>
    <w:rsid w:val="0066428E"/>
    <w:rsid w:val="00666DBC"/>
    <w:rsid w:val="00667226"/>
    <w:rsid w:val="00670B01"/>
    <w:rsid w:val="00675469"/>
    <w:rsid w:val="0068228C"/>
    <w:rsid w:val="006910B1"/>
    <w:rsid w:val="006A4953"/>
    <w:rsid w:val="006A672A"/>
    <w:rsid w:val="006A6E99"/>
    <w:rsid w:val="006B07B0"/>
    <w:rsid w:val="006B1AA5"/>
    <w:rsid w:val="006B1D2B"/>
    <w:rsid w:val="006B3528"/>
    <w:rsid w:val="006B3D42"/>
    <w:rsid w:val="006B5F76"/>
    <w:rsid w:val="006C1162"/>
    <w:rsid w:val="006C2AF0"/>
    <w:rsid w:val="006C54DE"/>
    <w:rsid w:val="006D3994"/>
    <w:rsid w:val="006E021F"/>
    <w:rsid w:val="006E313C"/>
    <w:rsid w:val="006E3357"/>
    <w:rsid w:val="006E5AF1"/>
    <w:rsid w:val="006E6FC8"/>
    <w:rsid w:val="006F73BC"/>
    <w:rsid w:val="006F78F8"/>
    <w:rsid w:val="00700857"/>
    <w:rsid w:val="007030B4"/>
    <w:rsid w:val="007049A6"/>
    <w:rsid w:val="00707038"/>
    <w:rsid w:val="0070773F"/>
    <w:rsid w:val="00710588"/>
    <w:rsid w:val="007132CA"/>
    <w:rsid w:val="00714817"/>
    <w:rsid w:val="00715CFA"/>
    <w:rsid w:val="00717594"/>
    <w:rsid w:val="0072235A"/>
    <w:rsid w:val="00722381"/>
    <w:rsid w:val="00726E95"/>
    <w:rsid w:val="00732DBB"/>
    <w:rsid w:val="007356F9"/>
    <w:rsid w:val="00737C3F"/>
    <w:rsid w:val="00740638"/>
    <w:rsid w:val="00747F05"/>
    <w:rsid w:val="007509FD"/>
    <w:rsid w:val="00750F23"/>
    <w:rsid w:val="00752AF9"/>
    <w:rsid w:val="00761BEC"/>
    <w:rsid w:val="00776140"/>
    <w:rsid w:val="00777DDD"/>
    <w:rsid w:val="007803D4"/>
    <w:rsid w:val="007900F8"/>
    <w:rsid w:val="007928E8"/>
    <w:rsid w:val="0079517B"/>
    <w:rsid w:val="00797B5F"/>
    <w:rsid w:val="007A265D"/>
    <w:rsid w:val="007A415A"/>
    <w:rsid w:val="007A41AC"/>
    <w:rsid w:val="007A657F"/>
    <w:rsid w:val="007A7061"/>
    <w:rsid w:val="007B03A2"/>
    <w:rsid w:val="007B2A0C"/>
    <w:rsid w:val="007B3B38"/>
    <w:rsid w:val="007B4003"/>
    <w:rsid w:val="007B614B"/>
    <w:rsid w:val="007B779F"/>
    <w:rsid w:val="007B78EE"/>
    <w:rsid w:val="007C16E9"/>
    <w:rsid w:val="007C359E"/>
    <w:rsid w:val="007C6AE4"/>
    <w:rsid w:val="007C6B22"/>
    <w:rsid w:val="007C6CC5"/>
    <w:rsid w:val="007D0CDC"/>
    <w:rsid w:val="007D2D2B"/>
    <w:rsid w:val="007D5642"/>
    <w:rsid w:val="007D7AD6"/>
    <w:rsid w:val="007E36DE"/>
    <w:rsid w:val="007E4461"/>
    <w:rsid w:val="007E49D4"/>
    <w:rsid w:val="007F3CC1"/>
    <w:rsid w:val="007F701D"/>
    <w:rsid w:val="0080091F"/>
    <w:rsid w:val="008017CF"/>
    <w:rsid w:val="00805F36"/>
    <w:rsid w:val="0081070D"/>
    <w:rsid w:val="0081087D"/>
    <w:rsid w:val="00810FF6"/>
    <w:rsid w:val="008113E7"/>
    <w:rsid w:val="00812BD0"/>
    <w:rsid w:val="00816CBC"/>
    <w:rsid w:val="00817D2E"/>
    <w:rsid w:val="00821BB2"/>
    <w:rsid w:val="00831501"/>
    <w:rsid w:val="00840B01"/>
    <w:rsid w:val="008445C3"/>
    <w:rsid w:val="0084488A"/>
    <w:rsid w:val="00845A76"/>
    <w:rsid w:val="008556F1"/>
    <w:rsid w:val="0085678B"/>
    <w:rsid w:val="00857D5E"/>
    <w:rsid w:val="00862097"/>
    <w:rsid w:val="008677F1"/>
    <w:rsid w:val="00874F99"/>
    <w:rsid w:val="00875BA8"/>
    <w:rsid w:val="00881C61"/>
    <w:rsid w:val="00885D69"/>
    <w:rsid w:val="00886090"/>
    <w:rsid w:val="00893075"/>
    <w:rsid w:val="00894E6B"/>
    <w:rsid w:val="00896421"/>
    <w:rsid w:val="008A0FBF"/>
    <w:rsid w:val="008A30FA"/>
    <w:rsid w:val="008A5219"/>
    <w:rsid w:val="008B5997"/>
    <w:rsid w:val="008B5E33"/>
    <w:rsid w:val="008C2B6C"/>
    <w:rsid w:val="008C34DF"/>
    <w:rsid w:val="008C38D3"/>
    <w:rsid w:val="008C5A59"/>
    <w:rsid w:val="008C64FD"/>
    <w:rsid w:val="008C6CC4"/>
    <w:rsid w:val="008D0DC9"/>
    <w:rsid w:val="008D16ED"/>
    <w:rsid w:val="008D35B7"/>
    <w:rsid w:val="008D6AE3"/>
    <w:rsid w:val="008D7D83"/>
    <w:rsid w:val="008E15CD"/>
    <w:rsid w:val="008E69D8"/>
    <w:rsid w:val="008E71AB"/>
    <w:rsid w:val="008F645F"/>
    <w:rsid w:val="00901DE8"/>
    <w:rsid w:val="009117A9"/>
    <w:rsid w:val="00912327"/>
    <w:rsid w:val="009153F1"/>
    <w:rsid w:val="009205A8"/>
    <w:rsid w:val="00921465"/>
    <w:rsid w:val="00921775"/>
    <w:rsid w:val="009223C0"/>
    <w:rsid w:val="009225B0"/>
    <w:rsid w:val="009239C6"/>
    <w:rsid w:val="00924439"/>
    <w:rsid w:val="00930136"/>
    <w:rsid w:val="00930F3B"/>
    <w:rsid w:val="00933A10"/>
    <w:rsid w:val="00934CA9"/>
    <w:rsid w:val="00936244"/>
    <w:rsid w:val="00942D44"/>
    <w:rsid w:val="00947C56"/>
    <w:rsid w:val="00947D96"/>
    <w:rsid w:val="0095004D"/>
    <w:rsid w:val="0095431E"/>
    <w:rsid w:val="009546CD"/>
    <w:rsid w:val="00957458"/>
    <w:rsid w:val="0095745F"/>
    <w:rsid w:val="00957EF2"/>
    <w:rsid w:val="00962DDC"/>
    <w:rsid w:val="0096446E"/>
    <w:rsid w:val="00965A88"/>
    <w:rsid w:val="00966F53"/>
    <w:rsid w:val="00971A51"/>
    <w:rsid w:val="00975A80"/>
    <w:rsid w:val="00980C67"/>
    <w:rsid w:val="009831B2"/>
    <w:rsid w:val="00983BF3"/>
    <w:rsid w:val="0098531E"/>
    <w:rsid w:val="00985B54"/>
    <w:rsid w:val="009924BF"/>
    <w:rsid w:val="00992B1F"/>
    <w:rsid w:val="009940C2"/>
    <w:rsid w:val="009A25C4"/>
    <w:rsid w:val="009A3B4E"/>
    <w:rsid w:val="009B0026"/>
    <w:rsid w:val="009C2FFD"/>
    <w:rsid w:val="009C75A0"/>
    <w:rsid w:val="009D595F"/>
    <w:rsid w:val="009D5C7C"/>
    <w:rsid w:val="009D6DBC"/>
    <w:rsid w:val="009E09C0"/>
    <w:rsid w:val="009F058B"/>
    <w:rsid w:val="009F444E"/>
    <w:rsid w:val="009F5119"/>
    <w:rsid w:val="00A00F30"/>
    <w:rsid w:val="00A02B49"/>
    <w:rsid w:val="00A0771A"/>
    <w:rsid w:val="00A07776"/>
    <w:rsid w:val="00A11BF8"/>
    <w:rsid w:val="00A12A2F"/>
    <w:rsid w:val="00A15A37"/>
    <w:rsid w:val="00A2024A"/>
    <w:rsid w:val="00A211A5"/>
    <w:rsid w:val="00A228BD"/>
    <w:rsid w:val="00A23909"/>
    <w:rsid w:val="00A25458"/>
    <w:rsid w:val="00A259DE"/>
    <w:rsid w:val="00A26316"/>
    <w:rsid w:val="00A31C8A"/>
    <w:rsid w:val="00A3455B"/>
    <w:rsid w:val="00A36B51"/>
    <w:rsid w:val="00A42648"/>
    <w:rsid w:val="00A432C8"/>
    <w:rsid w:val="00A460DE"/>
    <w:rsid w:val="00A46F4D"/>
    <w:rsid w:val="00A4725C"/>
    <w:rsid w:val="00A47882"/>
    <w:rsid w:val="00A52173"/>
    <w:rsid w:val="00A53B8D"/>
    <w:rsid w:val="00A62211"/>
    <w:rsid w:val="00A624D8"/>
    <w:rsid w:val="00A63B11"/>
    <w:rsid w:val="00A63CCB"/>
    <w:rsid w:val="00A644A0"/>
    <w:rsid w:val="00A64EC9"/>
    <w:rsid w:val="00A65FA3"/>
    <w:rsid w:val="00A66B12"/>
    <w:rsid w:val="00A7000C"/>
    <w:rsid w:val="00A700D8"/>
    <w:rsid w:val="00A74348"/>
    <w:rsid w:val="00A74F9C"/>
    <w:rsid w:val="00A76097"/>
    <w:rsid w:val="00A848DD"/>
    <w:rsid w:val="00A857A7"/>
    <w:rsid w:val="00A85BCD"/>
    <w:rsid w:val="00A90800"/>
    <w:rsid w:val="00A971EF"/>
    <w:rsid w:val="00AA5479"/>
    <w:rsid w:val="00AA6F3F"/>
    <w:rsid w:val="00AB0C0F"/>
    <w:rsid w:val="00AB232B"/>
    <w:rsid w:val="00AB5E56"/>
    <w:rsid w:val="00AB691C"/>
    <w:rsid w:val="00AB6D26"/>
    <w:rsid w:val="00AC1DAF"/>
    <w:rsid w:val="00AC46BD"/>
    <w:rsid w:val="00AC6A4F"/>
    <w:rsid w:val="00AD6050"/>
    <w:rsid w:val="00AD629E"/>
    <w:rsid w:val="00AD78BC"/>
    <w:rsid w:val="00AE187B"/>
    <w:rsid w:val="00AE2B38"/>
    <w:rsid w:val="00AE4AEA"/>
    <w:rsid w:val="00AE5CA8"/>
    <w:rsid w:val="00AE5F92"/>
    <w:rsid w:val="00AE63AA"/>
    <w:rsid w:val="00AE7EE3"/>
    <w:rsid w:val="00AF2A7C"/>
    <w:rsid w:val="00AF5560"/>
    <w:rsid w:val="00B01053"/>
    <w:rsid w:val="00B01715"/>
    <w:rsid w:val="00B01B2B"/>
    <w:rsid w:val="00B05576"/>
    <w:rsid w:val="00B138B5"/>
    <w:rsid w:val="00B141A2"/>
    <w:rsid w:val="00B16CFB"/>
    <w:rsid w:val="00B16E32"/>
    <w:rsid w:val="00B17CEC"/>
    <w:rsid w:val="00B17DB3"/>
    <w:rsid w:val="00B21058"/>
    <w:rsid w:val="00B2265A"/>
    <w:rsid w:val="00B24B77"/>
    <w:rsid w:val="00B24BCC"/>
    <w:rsid w:val="00B2513C"/>
    <w:rsid w:val="00B30EF3"/>
    <w:rsid w:val="00B3435C"/>
    <w:rsid w:val="00B35B6A"/>
    <w:rsid w:val="00B361EC"/>
    <w:rsid w:val="00B3722F"/>
    <w:rsid w:val="00B37C90"/>
    <w:rsid w:val="00B40665"/>
    <w:rsid w:val="00B44795"/>
    <w:rsid w:val="00B45232"/>
    <w:rsid w:val="00B47C97"/>
    <w:rsid w:val="00B51F7E"/>
    <w:rsid w:val="00B53CF8"/>
    <w:rsid w:val="00B56269"/>
    <w:rsid w:val="00B57D91"/>
    <w:rsid w:val="00B64F74"/>
    <w:rsid w:val="00B65F42"/>
    <w:rsid w:val="00B665C8"/>
    <w:rsid w:val="00B66739"/>
    <w:rsid w:val="00B67740"/>
    <w:rsid w:val="00B73286"/>
    <w:rsid w:val="00B74120"/>
    <w:rsid w:val="00B744EF"/>
    <w:rsid w:val="00B756E6"/>
    <w:rsid w:val="00B77F66"/>
    <w:rsid w:val="00B8247C"/>
    <w:rsid w:val="00B82AE0"/>
    <w:rsid w:val="00B85B64"/>
    <w:rsid w:val="00B90C40"/>
    <w:rsid w:val="00B91C4E"/>
    <w:rsid w:val="00B9557D"/>
    <w:rsid w:val="00B96730"/>
    <w:rsid w:val="00BA2969"/>
    <w:rsid w:val="00BA2991"/>
    <w:rsid w:val="00BA56CC"/>
    <w:rsid w:val="00BB174C"/>
    <w:rsid w:val="00BB308C"/>
    <w:rsid w:val="00BB51A8"/>
    <w:rsid w:val="00BC20AC"/>
    <w:rsid w:val="00BC3227"/>
    <w:rsid w:val="00BC3C65"/>
    <w:rsid w:val="00BC5B8F"/>
    <w:rsid w:val="00BD3442"/>
    <w:rsid w:val="00BE114D"/>
    <w:rsid w:val="00BE2D59"/>
    <w:rsid w:val="00BE349F"/>
    <w:rsid w:val="00BF1001"/>
    <w:rsid w:val="00BF3A55"/>
    <w:rsid w:val="00BF7644"/>
    <w:rsid w:val="00C00E1B"/>
    <w:rsid w:val="00C025E1"/>
    <w:rsid w:val="00C029E2"/>
    <w:rsid w:val="00C057FF"/>
    <w:rsid w:val="00C06458"/>
    <w:rsid w:val="00C103E8"/>
    <w:rsid w:val="00C111B1"/>
    <w:rsid w:val="00C17EB3"/>
    <w:rsid w:val="00C22110"/>
    <w:rsid w:val="00C23AF9"/>
    <w:rsid w:val="00C2733A"/>
    <w:rsid w:val="00C31959"/>
    <w:rsid w:val="00C338DC"/>
    <w:rsid w:val="00C36490"/>
    <w:rsid w:val="00C3681F"/>
    <w:rsid w:val="00C41CC1"/>
    <w:rsid w:val="00C433B1"/>
    <w:rsid w:val="00C444F7"/>
    <w:rsid w:val="00C47D4A"/>
    <w:rsid w:val="00C533BD"/>
    <w:rsid w:val="00C54DD7"/>
    <w:rsid w:val="00C579CB"/>
    <w:rsid w:val="00C606E5"/>
    <w:rsid w:val="00C74049"/>
    <w:rsid w:val="00C753EF"/>
    <w:rsid w:val="00C77FFB"/>
    <w:rsid w:val="00C80AA8"/>
    <w:rsid w:val="00C8406B"/>
    <w:rsid w:val="00C84630"/>
    <w:rsid w:val="00C85652"/>
    <w:rsid w:val="00CA1597"/>
    <w:rsid w:val="00CA2159"/>
    <w:rsid w:val="00CA2F27"/>
    <w:rsid w:val="00CA3567"/>
    <w:rsid w:val="00CA5F73"/>
    <w:rsid w:val="00CA6379"/>
    <w:rsid w:val="00CA7285"/>
    <w:rsid w:val="00CA7C13"/>
    <w:rsid w:val="00CA7D4B"/>
    <w:rsid w:val="00CB271F"/>
    <w:rsid w:val="00CB2A93"/>
    <w:rsid w:val="00CB3850"/>
    <w:rsid w:val="00CB5DBC"/>
    <w:rsid w:val="00CB5DFF"/>
    <w:rsid w:val="00CB6517"/>
    <w:rsid w:val="00CC12B6"/>
    <w:rsid w:val="00CC1D2A"/>
    <w:rsid w:val="00CC3E53"/>
    <w:rsid w:val="00CC43C9"/>
    <w:rsid w:val="00CC6E96"/>
    <w:rsid w:val="00CC7DF7"/>
    <w:rsid w:val="00CD2A50"/>
    <w:rsid w:val="00CD2AEC"/>
    <w:rsid w:val="00CD4768"/>
    <w:rsid w:val="00CD5D9A"/>
    <w:rsid w:val="00CD65E5"/>
    <w:rsid w:val="00CD6A82"/>
    <w:rsid w:val="00CE4968"/>
    <w:rsid w:val="00CF23F3"/>
    <w:rsid w:val="00CF2E27"/>
    <w:rsid w:val="00CF55B1"/>
    <w:rsid w:val="00CF7CE7"/>
    <w:rsid w:val="00CF7FFE"/>
    <w:rsid w:val="00D0146A"/>
    <w:rsid w:val="00D029F7"/>
    <w:rsid w:val="00D04A14"/>
    <w:rsid w:val="00D06762"/>
    <w:rsid w:val="00D11C16"/>
    <w:rsid w:val="00D12C82"/>
    <w:rsid w:val="00D16898"/>
    <w:rsid w:val="00D16B35"/>
    <w:rsid w:val="00D207F7"/>
    <w:rsid w:val="00D24374"/>
    <w:rsid w:val="00D261DA"/>
    <w:rsid w:val="00D265DB"/>
    <w:rsid w:val="00D33CD5"/>
    <w:rsid w:val="00D34F59"/>
    <w:rsid w:val="00D41803"/>
    <w:rsid w:val="00D4352C"/>
    <w:rsid w:val="00D437E2"/>
    <w:rsid w:val="00D5031F"/>
    <w:rsid w:val="00D50782"/>
    <w:rsid w:val="00D525AF"/>
    <w:rsid w:val="00D525D8"/>
    <w:rsid w:val="00D53350"/>
    <w:rsid w:val="00D53FA7"/>
    <w:rsid w:val="00D55304"/>
    <w:rsid w:val="00D60458"/>
    <w:rsid w:val="00D652D4"/>
    <w:rsid w:val="00D65C14"/>
    <w:rsid w:val="00D6697F"/>
    <w:rsid w:val="00D70576"/>
    <w:rsid w:val="00D713D2"/>
    <w:rsid w:val="00D76BC7"/>
    <w:rsid w:val="00D834EA"/>
    <w:rsid w:val="00D910EA"/>
    <w:rsid w:val="00D921C0"/>
    <w:rsid w:val="00D923BD"/>
    <w:rsid w:val="00D96398"/>
    <w:rsid w:val="00DA25B9"/>
    <w:rsid w:val="00DA2A37"/>
    <w:rsid w:val="00DA322D"/>
    <w:rsid w:val="00DB285E"/>
    <w:rsid w:val="00DB6D58"/>
    <w:rsid w:val="00DC207E"/>
    <w:rsid w:val="00DC3450"/>
    <w:rsid w:val="00DC45FE"/>
    <w:rsid w:val="00DC4ED8"/>
    <w:rsid w:val="00DC512F"/>
    <w:rsid w:val="00DD127B"/>
    <w:rsid w:val="00DD205E"/>
    <w:rsid w:val="00DD7199"/>
    <w:rsid w:val="00DE1286"/>
    <w:rsid w:val="00DE235B"/>
    <w:rsid w:val="00DE530C"/>
    <w:rsid w:val="00DF34BC"/>
    <w:rsid w:val="00DF3765"/>
    <w:rsid w:val="00DF50FD"/>
    <w:rsid w:val="00DF5A2D"/>
    <w:rsid w:val="00DF7145"/>
    <w:rsid w:val="00E03F95"/>
    <w:rsid w:val="00E0691B"/>
    <w:rsid w:val="00E1362C"/>
    <w:rsid w:val="00E16BFD"/>
    <w:rsid w:val="00E17DF7"/>
    <w:rsid w:val="00E2180A"/>
    <w:rsid w:val="00E23E62"/>
    <w:rsid w:val="00E253E3"/>
    <w:rsid w:val="00E26357"/>
    <w:rsid w:val="00E26557"/>
    <w:rsid w:val="00E32020"/>
    <w:rsid w:val="00E3240D"/>
    <w:rsid w:val="00E34ACC"/>
    <w:rsid w:val="00E366AE"/>
    <w:rsid w:val="00E36FA4"/>
    <w:rsid w:val="00E3764E"/>
    <w:rsid w:val="00E37A7C"/>
    <w:rsid w:val="00E40F59"/>
    <w:rsid w:val="00E4161E"/>
    <w:rsid w:val="00E42817"/>
    <w:rsid w:val="00E453FD"/>
    <w:rsid w:val="00E46534"/>
    <w:rsid w:val="00E5083A"/>
    <w:rsid w:val="00E5251C"/>
    <w:rsid w:val="00E55990"/>
    <w:rsid w:val="00E66670"/>
    <w:rsid w:val="00E66A47"/>
    <w:rsid w:val="00E672DC"/>
    <w:rsid w:val="00E70F05"/>
    <w:rsid w:val="00E7635A"/>
    <w:rsid w:val="00E802C2"/>
    <w:rsid w:val="00E8347B"/>
    <w:rsid w:val="00E86948"/>
    <w:rsid w:val="00E94A79"/>
    <w:rsid w:val="00E96FDB"/>
    <w:rsid w:val="00EA178D"/>
    <w:rsid w:val="00EA4DA8"/>
    <w:rsid w:val="00EA6EE9"/>
    <w:rsid w:val="00EB1C91"/>
    <w:rsid w:val="00EB1D98"/>
    <w:rsid w:val="00EB22B4"/>
    <w:rsid w:val="00EB2853"/>
    <w:rsid w:val="00EB2A3C"/>
    <w:rsid w:val="00EB6469"/>
    <w:rsid w:val="00EC2965"/>
    <w:rsid w:val="00EC613F"/>
    <w:rsid w:val="00EC7E05"/>
    <w:rsid w:val="00ED0200"/>
    <w:rsid w:val="00ED0861"/>
    <w:rsid w:val="00ED090B"/>
    <w:rsid w:val="00ED113F"/>
    <w:rsid w:val="00ED3015"/>
    <w:rsid w:val="00ED4DC4"/>
    <w:rsid w:val="00ED7B9F"/>
    <w:rsid w:val="00EE29A9"/>
    <w:rsid w:val="00EE5048"/>
    <w:rsid w:val="00EE67CA"/>
    <w:rsid w:val="00EE6A2B"/>
    <w:rsid w:val="00EE7D26"/>
    <w:rsid w:val="00F01E7B"/>
    <w:rsid w:val="00F03300"/>
    <w:rsid w:val="00F0649C"/>
    <w:rsid w:val="00F10775"/>
    <w:rsid w:val="00F15D12"/>
    <w:rsid w:val="00F23A25"/>
    <w:rsid w:val="00F23D98"/>
    <w:rsid w:val="00F24092"/>
    <w:rsid w:val="00F26B47"/>
    <w:rsid w:val="00F30A4F"/>
    <w:rsid w:val="00F314AC"/>
    <w:rsid w:val="00F361A1"/>
    <w:rsid w:val="00F37F45"/>
    <w:rsid w:val="00F55C29"/>
    <w:rsid w:val="00F5765C"/>
    <w:rsid w:val="00F609B2"/>
    <w:rsid w:val="00F61450"/>
    <w:rsid w:val="00F67AD0"/>
    <w:rsid w:val="00F748E1"/>
    <w:rsid w:val="00F75906"/>
    <w:rsid w:val="00F767EA"/>
    <w:rsid w:val="00F77038"/>
    <w:rsid w:val="00F77545"/>
    <w:rsid w:val="00F80C5F"/>
    <w:rsid w:val="00F8215E"/>
    <w:rsid w:val="00F8793D"/>
    <w:rsid w:val="00F87967"/>
    <w:rsid w:val="00F906FC"/>
    <w:rsid w:val="00F90B7F"/>
    <w:rsid w:val="00F90EEE"/>
    <w:rsid w:val="00F94880"/>
    <w:rsid w:val="00F97749"/>
    <w:rsid w:val="00FB2595"/>
    <w:rsid w:val="00FB6C93"/>
    <w:rsid w:val="00FC0F02"/>
    <w:rsid w:val="00FC4F94"/>
    <w:rsid w:val="00FC571A"/>
    <w:rsid w:val="00FD5118"/>
    <w:rsid w:val="00FD5C0B"/>
    <w:rsid w:val="00FE100D"/>
    <w:rsid w:val="00FE16AB"/>
    <w:rsid w:val="00FE2C6E"/>
    <w:rsid w:val="00FE3EC8"/>
    <w:rsid w:val="00FF5169"/>
    <w:rsid w:val="00FF6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F4049"/>
  <w15:chartTrackingRefBased/>
  <w15:docId w15:val="{CB0B1C3A-F81B-4671-8AC6-C90715A0E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AEC"/>
    <w:pPr>
      <w:spacing w:after="0"/>
      <w:jc w:val="both"/>
    </w:pPr>
    <w:rPr>
      <w:rFonts w:ascii="FS Joey" w:hAnsi="FS Joey"/>
      <w:color w:val="333334"/>
    </w:rPr>
  </w:style>
  <w:style w:type="paragraph" w:styleId="Heading1">
    <w:name w:val="heading 1"/>
    <w:basedOn w:val="Normal"/>
    <w:next w:val="Normal"/>
    <w:link w:val="Heading1Char"/>
    <w:uiPriority w:val="9"/>
    <w:qFormat/>
    <w:rsid w:val="001E5753"/>
    <w:pPr>
      <w:spacing w:after="120"/>
      <w:outlineLvl w:val="0"/>
    </w:pPr>
    <w:rPr>
      <w:b/>
      <w:color w:val="0066B1"/>
      <w:sz w:val="40"/>
    </w:rPr>
  </w:style>
  <w:style w:type="paragraph" w:styleId="Heading2">
    <w:name w:val="heading 2"/>
    <w:basedOn w:val="Heading1"/>
    <w:next w:val="Normal"/>
    <w:link w:val="Heading2Char"/>
    <w:uiPriority w:val="9"/>
    <w:unhideWhenUsed/>
    <w:qFormat/>
    <w:rsid w:val="00F61450"/>
    <w:pPr>
      <w:outlineLvl w:val="1"/>
    </w:pPr>
  </w:style>
  <w:style w:type="paragraph" w:styleId="Heading3">
    <w:name w:val="heading 3"/>
    <w:basedOn w:val="Normal"/>
    <w:next w:val="Normal"/>
    <w:link w:val="Heading3Char"/>
    <w:uiPriority w:val="9"/>
    <w:semiHidden/>
    <w:unhideWhenUsed/>
    <w:qFormat/>
    <w:rsid w:val="009F511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A92"/>
    <w:pPr>
      <w:tabs>
        <w:tab w:val="center" w:pos="4513"/>
        <w:tab w:val="right" w:pos="9026"/>
      </w:tabs>
      <w:spacing w:line="240" w:lineRule="auto"/>
    </w:pPr>
  </w:style>
  <w:style w:type="character" w:customStyle="1" w:styleId="HeaderChar">
    <w:name w:val="Header Char"/>
    <w:basedOn w:val="DefaultParagraphFont"/>
    <w:link w:val="Header"/>
    <w:uiPriority w:val="99"/>
    <w:rsid w:val="00320A92"/>
  </w:style>
  <w:style w:type="paragraph" w:styleId="Footer">
    <w:name w:val="footer"/>
    <w:basedOn w:val="Normal"/>
    <w:link w:val="FooterChar"/>
    <w:uiPriority w:val="99"/>
    <w:unhideWhenUsed/>
    <w:rsid w:val="00320A92"/>
    <w:pPr>
      <w:tabs>
        <w:tab w:val="center" w:pos="4513"/>
        <w:tab w:val="right" w:pos="9026"/>
      </w:tabs>
      <w:spacing w:line="240" w:lineRule="auto"/>
    </w:pPr>
  </w:style>
  <w:style w:type="character" w:customStyle="1" w:styleId="FooterChar">
    <w:name w:val="Footer Char"/>
    <w:basedOn w:val="DefaultParagraphFont"/>
    <w:link w:val="Footer"/>
    <w:uiPriority w:val="99"/>
    <w:rsid w:val="00320A92"/>
  </w:style>
  <w:style w:type="table" w:styleId="TableGrid">
    <w:name w:val="Table Grid"/>
    <w:basedOn w:val="TableNormal"/>
    <w:uiPriority w:val="39"/>
    <w:rsid w:val="00320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41803"/>
    <w:pPr>
      <w:numPr>
        <w:numId w:val="15"/>
      </w:numPr>
      <w:spacing w:after="120"/>
    </w:pPr>
  </w:style>
  <w:style w:type="paragraph" w:styleId="BalloonText">
    <w:name w:val="Balloon Text"/>
    <w:basedOn w:val="Normal"/>
    <w:link w:val="BalloonTextChar"/>
    <w:uiPriority w:val="99"/>
    <w:semiHidden/>
    <w:unhideWhenUsed/>
    <w:rsid w:val="002153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3DD"/>
    <w:rPr>
      <w:rFonts w:ascii="Segoe UI" w:hAnsi="Segoe UI" w:cs="Segoe UI"/>
      <w:sz w:val="18"/>
      <w:szCs w:val="18"/>
    </w:rPr>
  </w:style>
  <w:style w:type="character" w:customStyle="1" w:styleId="Heading1Char">
    <w:name w:val="Heading 1 Char"/>
    <w:basedOn w:val="DefaultParagraphFont"/>
    <w:link w:val="Heading1"/>
    <w:uiPriority w:val="9"/>
    <w:rsid w:val="001E5753"/>
    <w:rPr>
      <w:rFonts w:ascii="FS Joey" w:hAnsi="FS Joey"/>
      <w:b/>
      <w:color w:val="0066B1"/>
      <w:sz w:val="40"/>
    </w:rPr>
  </w:style>
  <w:style w:type="paragraph" w:styleId="Subtitle">
    <w:name w:val="Subtitle"/>
    <w:basedOn w:val="Normal"/>
    <w:next w:val="Normal"/>
    <w:link w:val="SubtitleChar"/>
    <w:uiPriority w:val="11"/>
    <w:qFormat/>
    <w:rsid w:val="00F75906"/>
    <w:pPr>
      <w:spacing w:after="120"/>
    </w:pPr>
    <w:rPr>
      <w:color w:val="67686C"/>
      <w:sz w:val="28"/>
      <w:u w:val="single"/>
    </w:rPr>
  </w:style>
  <w:style w:type="character" w:customStyle="1" w:styleId="SubtitleChar">
    <w:name w:val="Subtitle Char"/>
    <w:basedOn w:val="DefaultParagraphFont"/>
    <w:link w:val="Subtitle"/>
    <w:uiPriority w:val="11"/>
    <w:rsid w:val="00F75906"/>
    <w:rPr>
      <w:rFonts w:ascii="FS Joey" w:hAnsi="FS Joey"/>
      <w:color w:val="67686C"/>
      <w:sz w:val="28"/>
      <w:u w:val="single"/>
    </w:rPr>
  </w:style>
  <w:style w:type="paragraph" w:customStyle="1" w:styleId="ConsHeader">
    <w:name w:val="Cons Header"/>
    <w:basedOn w:val="Header"/>
    <w:link w:val="ConsHeaderChar"/>
    <w:qFormat/>
    <w:rsid w:val="006B07B0"/>
    <w:pPr>
      <w:jc w:val="right"/>
    </w:pPr>
    <w:rPr>
      <w:b/>
      <w:sz w:val="20"/>
    </w:rPr>
  </w:style>
  <w:style w:type="paragraph" w:customStyle="1" w:styleId="FrontCover11">
    <w:name w:val="Front Cover 11"/>
    <w:basedOn w:val="Normal"/>
    <w:link w:val="FrontCover11Char"/>
    <w:qFormat/>
    <w:rsid w:val="00585A8C"/>
    <w:pPr>
      <w:jc w:val="center"/>
    </w:pPr>
    <w:rPr>
      <w:b/>
      <w:sz w:val="72"/>
    </w:rPr>
  </w:style>
  <w:style w:type="character" w:customStyle="1" w:styleId="ConsHeaderChar">
    <w:name w:val="Cons Header Char"/>
    <w:basedOn w:val="HeaderChar"/>
    <w:link w:val="ConsHeader"/>
    <w:rsid w:val="006B07B0"/>
    <w:rPr>
      <w:b/>
      <w:color w:val="3D3D3D"/>
      <w:sz w:val="20"/>
    </w:rPr>
  </w:style>
  <w:style w:type="paragraph" w:customStyle="1" w:styleId="FrontCover2">
    <w:name w:val="Front Cover 2"/>
    <w:basedOn w:val="Normal"/>
    <w:link w:val="FrontCover2Char"/>
    <w:qFormat/>
    <w:rsid w:val="00947D96"/>
    <w:pPr>
      <w:jc w:val="center"/>
    </w:pPr>
    <w:rPr>
      <w:color w:val="67686C"/>
      <w:sz w:val="44"/>
    </w:rPr>
  </w:style>
  <w:style w:type="character" w:customStyle="1" w:styleId="FrontCover11Char">
    <w:name w:val="Front Cover 11 Char"/>
    <w:basedOn w:val="DefaultParagraphFont"/>
    <w:link w:val="FrontCover11"/>
    <w:rsid w:val="00585A8C"/>
    <w:rPr>
      <w:b/>
      <w:color w:val="333334"/>
      <w:sz w:val="72"/>
    </w:rPr>
  </w:style>
  <w:style w:type="paragraph" w:styleId="TOCHeading">
    <w:name w:val="TOC Heading"/>
    <w:basedOn w:val="Heading1"/>
    <w:next w:val="Normal"/>
    <w:uiPriority w:val="39"/>
    <w:unhideWhenUsed/>
    <w:qFormat/>
    <w:rsid w:val="00E23E62"/>
    <w:pPr>
      <w:keepNext/>
      <w:keepLines/>
      <w:spacing w:before="240"/>
      <w:jc w:val="left"/>
      <w:outlineLvl w:val="9"/>
    </w:pPr>
    <w:rPr>
      <w:rFonts w:asciiTheme="majorHAnsi" w:eastAsiaTheme="majorEastAsia" w:hAnsiTheme="majorHAnsi" w:cstheme="majorBidi"/>
      <w:b w:val="0"/>
      <w:color w:val="2E74B5" w:themeColor="accent1" w:themeShade="BF"/>
      <w:sz w:val="32"/>
      <w:szCs w:val="32"/>
      <w:lang w:val="en-US"/>
    </w:rPr>
  </w:style>
  <w:style w:type="character" w:customStyle="1" w:styleId="FrontCover2Char">
    <w:name w:val="Front Cover 2 Char"/>
    <w:basedOn w:val="DefaultParagraphFont"/>
    <w:link w:val="FrontCover2"/>
    <w:rsid w:val="00947D96"/>
    <w:rPr>
      <w:color w:val="67686C"/>
      <w:sz w:val="44"/>
    </w:rPr>
  </w:style>
  <w:style w:type="paragraph" w:styleId="TOC1">
    <w:name w:val="toc 1"/>
    <w:basedOn w:val="Normal"/>
    <w:next w:val="Normal"/>
    <w:autoRedefine/>
    <w:uiPriority w:val="39"/>
    <w:unhideWhenUsed/>
    <w:rsid w:val="00E23E62"/>
    <w:pPr>
      <w:spacing w:after="100"/>
    </w:pPr>
  </w:style>
  <w:style w:type="character" w:styleId="Hyperlink">
    <w:name w:val="Hyperlink"/>
    <w:basedOn w:val="DefaultParagraphFont"/>
    <w:uiPriority w:val="99"/>
    <w:unhideWhenUsed/>
    <w:rsid w:val="00E23E62"/>
    <w:rPr>
      <w:color w:val="0563C1" w:themeColor="hyperlink"/>
      <w:u w:val="single"/>
    </w:rPr>
  </w:style>
  <w:style w:type="paragraph" w:styleId="Quote">
    <w:name w:val="Quote"/>
    <w:basedOn w:val="Normal"/>
    <w:next w:val="Normal"/>
    <w:link w:val="QuoteChar"/>
    <w:uiPriority w:val="29"/>
    <w:qFormat/>
    <w:rsid w:val="008C64FD"/>
    <w:pPr>
      <w:ind w:left="284" w:right="237"/>
    </w:pPr>
    <w:rPr>
      <w:i/>
    </w:rPr>
  </w:style>
  <w:style w:type="character" w:customStyle="1" w:styleId="QuoteChar">
    <w:name w:val="Quote Char"/>
    <w:basedOn w:val="DefaultParagraphFont"/>
    <w:link w:val="Quote"/>
    <w:uiPriority w:val="29"/>
    <w:rsid w:val="008C64FD"/>
    <w:rPr>
      <w:i/>
      <w:color w:val="3D3D3D"/>
    </w:rPr>
  </w:style>
  <w:style w:type="paragraph" w:customStyle="1" w:styleId="SimpleList">
    <w:name w:val="Simple List"/>
    <w:basedOn w:val="ListParagraph"/>
    <w:link w:val="SimpleListChar"/>
    <w:qFormat/>
    <w:rsid w:val="00FC0F02"/>
    <w:pPr>
      <w:numPr>
        <w:numId w:val="2"/>
      </w:numPr>
      <w:spacing w:after="0"/>
    </w:pPr>
  </w:style>
  <w:style w:type="character" w:customStyle="1" w:styleId="ListParagraphChar">
    <w:name w:val="List Paragraph Char"/>
    <w:basedOn w:val="DefaultParagraphFont"/>
    <w:link w:val="ListParagraph"/>
    <w:uiPriority w:val="34"/>
    <w:rsid w:val="00D41803"/>
    <w:rPr>
      <w:rFonts w:ascii="FS Joey" w:hAnsi="FS Joey"/>
      <w:color w:val="333334"/>
    </w:rPr>
  </w:style>
  <w:style w:type="character" w:customStyle="1" w:styleId="SimpleListChar">
    <w:name w:val="Simple List Char"/>
    <w:basedOn w:val="ListParagraphChar"/>
    <w:link w:val="SimpleList"/>
    <w:rsid w:val="00FC0F02"/>
    <w:rPr>
      <w:rFonts w:ascii="FS Joey" w:hAnsi="FS Joey"/>
      <w:color w:val="333334"/>
    </w:rPr>
  </w:style>
  <w:style w:type="paragraph" w:customStyle="1" w:styleId="Recommendations">
    <w:name w:val="Recommendations"/>
    <w:basedOn w:val="ListParagraph"/>
    <w:link w:val="RecommendationsChar"/>
    <w:qFormat/>
    <w:rsid w:val="00D437E2"/>
    <w:pPr>
      <w:numPr>
        <w:numId w:val="3"/>
      </w:numPr>
      <w:ind w:left="811" w:hanging="669"/>
    </w:pPr>
    <w:rPr>
      <w:rFonts w:cstheme="minorHAnsi"/>
      <w:b/>
    </w:rPr>
  </w:style>
  <w:style w:type="character" w:customStyle="1" w:styleId="RecommendationsChar">
    <w:name w:val="Recommendations Char"/>
    <w:basedOn w:val="ListParagraphChar"/>
    <w:link w:val="Recommendations"/>
    <w:rsid w:val="00D437E2"/>
    <w:rPr>
      <w:rFonts w:ascii="FS Joey" w:hAnsi="FS Joey" w:cstheme="minorHAnsi"/>
      <w:b/>
      <w:color w:val="333334"/>
    </w:rPr>
  </w:style>
  <w:style w:type="paragraph" w:customStyle="1" w:styleId="Subheading">
    <w:name w:val="Subheading"/>
    <w:basedOn w:val="Normal"/>
    <w:link w:val="SubheadingChar"/>
    <w:qFormat/>
    <w:rsid w:val="005A775A"/>
    <w:rPr>
      <w:color w:val="67686C"/>
      <w:sz w:val="28"/>
      <w:u w:val="single"/>
    </w:rPr>
  </w:style>
  <w:style w:type="character" w:customStyle="1" w:styleId="SubheadingChar">
    <w:name w:val="Subheading Char"/>
    <w:basedOn w:val="SubtitleChar"/>
    <w:link w:val="Subheading"/>
    <w:rsid w:val="005A775A"/>
    <w:rPr>
      <w:rFonts w:ascii="FS Joey" w:hAnsi="FS Joey"/>
      <w:color w:val="67686C"/>
      <w:sz w:val="28"/>
      <w:u w:val="single"/>
    </w:rPr>
  </w:style>
  <w:style w:type="character" w:styleId="IntenseEmphasis">
    <w:name w:val="Intense Emphasis"/>
    <w:basedOn w:val="DefaultParagraphFont"/>
    <w:uiPriority w:val="21"/>
    <w:qFormat/>
    <w:rsid w:val="00ED4DC4"/>
    <w:rPr>
      <w:i/>
      <w:iCs/>
      <w:color w:val="5B9BD5" w:themeColor="accent1"/>
    </w:rPr>
  </w:style>
  <w:style w:type="character" w:styleId="Emphasis">
    <w:name w:val="Emphasis"/>
    <w:uiPriority w:val="20"/>
    <w:qFormat/>
    <w:rsid w:val="001E5753"/>
    <w:rPr>
      <w:i/>
      <w:color w:val="0066B1"/>
      <w:lang w:val="en-US"/>
    </w:rPr>
  </w:style>
  <w:style w:type="character" w:customStyle="1" w:styleId="Heading2Char">
    <w:name w:val="Heading 2 Char"/>
    <w:basedOn w:val="DefaultParagraphFont"/>
    <w:link w:val="Heading2"/>
    <w:uiPriority w:val="9"/>
    <w:rsid w:val="00F61450"/>
    <w:rPr>
      <w:b/>
      <w:color w:val="3D3D3D"/>
      <w:sz w:val="40"/>
    </w:rPr>
  </w:style>
  <w:style w:type="paragraph" w:styleId="TOC2">
    <w:name w:val="toc 2"/>
    <w:basedOn w:val="Normal"/>
    <w:next w:val="Normal"/>
    <w:autoRedefine/>
    <w:uiPriority w:val="39"/>
    <w:unhideWhenUsed/>
    <w:rsid w:val="001F5CDE"/>
    <w:pPr>
      <w:spacing w:after="100"/>
      <w:ind w:left="220"/>
    </w:pPr>
  </w:style>
  <w:style w:type="paragraph" w:customStyle="1" w:styleId="Default">
    <w:name w:val="Default"/>
    <w:rsid w:val="00056019"/>
    <w:pPr>
      <w:autoSpaceDE w:val="0"/>
      <w:autoSpaceDN w:val="0"/>
      <w:adjustRightInd w:val="0"/>
      <w:spacing w:after="0" w:line="240" w:lineRule="auto"/>
    </w:pPr>
    <w:rPr>
      <w:rFonts w:ascii="Symbol" w:hAnsi="Symbol" w:cs="Symbol"/>
      <w:color w:val="000000"/>
      <w:sz w:val="24"/>
      <w:szCs w:val="24"/>
    </w:rPr>
  </w:style>
  <w:style w:type="paragraph" w:customStyle="1" w:styleId="TableHeader">
    <w:name w:val="Table Header"/>
    <w:basedOn w:val="Heading3"/>
    <w:link w:val="TableHeaderChar"/>
    <w:qFormat/>
    <w:rsid w:val="009F5119"/>
    <w:pPr>
      <w:spacing w:line="240" w:lineRule="auto"/>
      <w:jc w:val="center"/>
    </w:pPr>
    <w:rPr>
      <w:b/>
      <w:color w:val="FFFFFF" w:themeColor="background1"/>
    </w:rPr>
  </w:style>
  <w:style w:type="character" w:customStyle="1" w:styleId="TableHeaderChar">
    <w:name w:val="Table Header Char"/>
    <w:basedOn w:val="Heading3Char"/>
    <w:link w:val="TableHeader"/>
    <w:rsid w:val="009F5119"/>
    <w:rPr>
      <w:rFonts w:asciiTheme="majorHAnsi" w:eastAsiaTheme="majorEastAsia" w:hAnsiTheme="majorHAnsi" w:cstheme="majorBidi"/>
      <w:b/>
      <w:color w:val="FFFFFF" w:themeColor="background1"/>
      <w:sz w:val="24"/>
      <w:szCs w:val="24"/>
    </w:rPr>
  </w:style>
  <w:style w:type="character" w:customStyle="1" w:styleId="Heading3Char">
    <w:name w:val="Heading 3 Char"/>
    <w:basedOn w:val="DefaultParagraphFont"/>
    <w:link w:val="Heading3"/>
    <w:uiPriority w:val="9"/>
    <w:semiHidden/>
    <w:rsid w:val="009F5119"/>
    <w:rPr>
      <w:rFonts w:asciiTheme="majorHAnsi" w:eastAsiaTheme="majorEastAsia" w:hAnsiTheme="majorHAnsi" w:cstheme="majorBidi"/>
      <w:color w:val="1F4D78" w:themeColor="accent1" w:themeShade="7F"/>
      <w:sz w:val="24"/>
      <w:szCs w:val="24"/>
    </w:rPr>
  </w:style>
  <w:style w:type="table" w:customStyle="1" w:styleId="TableGrid1">
    <w:name w:val="Table Grid1"/>
    <w:basedOn w:val="TableNormal"/>
    <w:next w:val="TableGrid"/>
    <w:uiPriority w:val="59"/>
    <w:rsid w:val="00F94880"/>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E69D8"/>
    <w:pPr>
      <w:widowControl w:val="0"/>
      <w:autoSpaceDE w:val="0"/>
      <w:autoSpaceDN w:val="0"/>
      <w:spacing w:before="160"/>
      <w:ind w:right="164"/>
      <w:contextualSpacing/>
    </w:pPr>
    <w:rPr>
      <w:rFonts w:eastAsia="Arial" w:cs="Arial"/>
      <w:color w:val="auto"/>
      <w:lang w:bidi="en-US"/>
    </w:rPr>
  </w:style>
  <w:style w:type="character" w:customStyle="1" w:styleId="BodyTextChar">
    <w:name w:val="Body Text Char"/>
    <w:basedOn w:val="DefaultParagraphFont"/>
    <w:link w:val="BodyText"/>
    <w:uiPriority w:val="1"/>
    <w:rsid w:val="008E69D8"/>
    <w:rPr>
      <w:rFonts w:ascii="FS Joey" w:eastAsia="Arial" w:hAnsi="FS Joey" w:cs="Arial"/>
      <w:lang w:bidi="en-US"/>
    </w:rPr>
  </w:style>
  <w:style w:type="paragraph" w:styleId="ListBullet">
    <w:name w:val="List Bullet"/>
    <w:basedOn w:val="Normal"/>
    <w:uiPriority w:val="99"/>
    <w:unhideWhenUsed/>
    <w:rsid w:val="00F77038"/>
    <w:pPr>
      <w:numPr>
        <w:numId w:val="12"/>
      </w:numPr>
      <w:contextualSpacing/>
    </w:pPr>
  </w:style>
  <w:style w:type="paragraph" w:customStyle="1" w:styleId="TableHeading1">
    <w:name w:val="TableHeading1"/>
    <w:basedOn w:val="Normal"/>
    <w:rsid w:val="00886090"/>
    <w:pPr>
      <w:tabs>
        <w:tab w:val="right" w:pos="1202"/>
        <w:tab w:val="left" w:pos="5103"/>
        <w:tab w:val="right" w:pos="8931"/>
      </w:tabs>
      <w:spacing w:after="260" w:line="260" w:lineRule="exact"/>
      <w:jc w:val="left"/>
    </w:pPr>
    <w:rPr>
      <w:rFonts w:ascii="Book Antiqua" w:eastAsia="Times New Roman" w:hAnsi="Book Antiqua" w:cs="Times New Roman"/>
      <w:b/>
      <w:noProof/>
      <w:color w:val="auto"/>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1307">
      <w:bodyDiv w:val="1"/>
      <w:marLeft w:val="0"/>
      <w:marRight w:val="0"/>
      <w:marTop w:val="0"/>
      <w:marBottom w:val="0"/>
      <w:divBdr>
        <w:top w:val="none" w:sz="0" w:space="0" w:color="auto"/>
        <w:left w:val="none" w:sz="0" w:space="0" w:color="auto"/>
        <w:bottom w:val="none" w:sz="0" w:space="0" w:color="auto"/>
        <w:right w:val="none" w:sz="0" w:space="0" w:color="auto"/>
      </w:divBdr>
    </w:div>
    <w:div w:id="36786070">
      <w:bodyDiv w:val="1"/>
      <w:marLeft w:val="0"/>
      <w:marRight w:val="0"/>
      <w:marTop w:val="0"/>
      <w:marBottom w:val="0"/>
      <w:divBdr>
        <w:top w:val="none" w:sz="0" w:space="0" w:color="auto"/>
        <w:left w:val="none" w:sz="0" w:space="0" w:color="auto"/>
        <w:bottom w:val="none" w:sz="0" w:space="0" w:color="auto"/>
        <w:right w:val="none" w:sz="0" w:space="0" w:color="auto"/>
      </w:divBdr>
    </w:div>
    <w:div w:id="39288419">
      <w:bodyDiv w:val="1"/>
      <w:marLeft w:val="0"/>
      <w:marRight w:val="0"/>
      <w:marTop w:val="0"/>
      <w:marBottom w:val="0"/>
      <w:divBdr>
        <w:top w:val="none" w:sz="0" w:space="0" w:color="auto"/>
        <w:left w:val="none" w:sz="0" w:space="0" w:color="auto"/>
        <w:bottom w:val="none" w:sz="0" w:space="0" w:color="auto"/>
        <w:right w:val="none" w:sz="0" w:space="0" w:color="auto"/>
      </w:divBdr>
    </w:div>
    <w:div w:id="163975711">
      <w:bodyDiv w:val="1"/>
      <w:marLeft w:val="0"/>
      <w:marRight w:val="0"/>
      <w:marTop w:val="0"/>
      <w:marBottom w:val="0"/>
      <w:divBdr>
        <w:top w:val="none" w:sz="0" w:space="0" w:color="auto"/>
        <w:left w:val="none" w:sz="0" w:space="0" w:color="auto"/>
        <w:bottom w:val="none" w:sz="0" w:space="0" w:color="auto"/>
        <w:right w:val="none" w:sz="0" w:space="0" w:color="auto"/>
      </w:divBdr>
    </w:div>
    <w:div w:id="189993362">
      <w:bodyDiv w:val="1"/>
      <w:marLeft w:val="0"/>
      <w:marRight w:val="0"/>
      <w:marTop w:val="0"/>
      <w:marBottom w:val="0"/>
      <w:divBdr>
        <w:top w:val="none" w:sz="0" w:space="0" w:color="auto"/>
        <w:left w:val="none" w:sz="0" w:space="0" w:color="auto"/>
        <w:bottom w:val="none" w:sz="0" w:space="0" w:color="auto"/>
        <w:right w:val="none" w:sz="0" w:space="0" w:color="auto"/>
      </w:divBdr>
    </w:div>
    <w:div w:id="210924607">
      <w:bodyDiv w:val="1"/>
      <w:marLeft w:val="0"/>
      <w:marRight w:val="0"/>
      <w:marTop w:val="0"/>
      <w:marBottom w:val="0"/>
      <w:divBdr>
        <w:top w:val="none" w:sz="0" w:space="0" w:color="auto"/>
        <w:left w:val="none" w:sz="0" w:space="0" w:color="auto"/>
        <w:bottom w:val="none" w:sz="0" w:space="0" w:color="auto"/>
        <w:right w:val="none" w:sz="0" w:space="0" w:color="auto"/>
      </w:divBdr>
    </w:div>
    <w:div w:id="224797794">
      <w:bodyDiv w:val="1"/>
      <w:marLeft w:val="0"/>
      <w:marRight w:val="0"/>
      <w:marTop w:val="0"/>
      <w:marBottom w:val="0"/>
      <w:divBdr>
        <w:top w:val="none" w:sz="0" w:space="0" w:color="auto"/>
        <w:left w:val="none" w:sz="0" w:space="0" w:color="auto"/>
        <w:bottom w:val="none" w:sz="0" w:space="0" w:color="auto"/>
        <w:right w:val="none" w:sz="0" w:space="0" w:color="auto"/>
      </w:divBdr>
    </w:div>
    <w:div w:id="247085042">
      <w:bodyDiv w:val="1"/>
      <w:marLeft w:val="0"/>
      <w:marRight w:val="0"/>
      <w:marTop w:val="0"/>
      <w:marBottom w:val="0"/>
      <w:divBdr>
        <w:top w:val="none" w:sz="0" w:space="0" w:color="auto"/>
        <w:left w:val="none" w:sz="0" w:space="0" w:color="auto"/>
        <w:bottom w:val="none" w:sz="0" w:space="0" w:color="auto"/>
        <w:right w:val="none" w:sz="0" w:space="0" w:color="auto"/>
      </w:divBdr>
      <w:divsChild>
        <w:div w:id="125398494">
          <w:marLeft w:val="547"/>
          <w:marRight w:val="0"/>
          <w:marTop w:val="0"/>
          <w:marBottom w:val="0"/>
          <w:divBdr>
            <w:top w:val="none" w:sz="0" w:space="0" w:color="auto"/>
            <w:left w:val="none" w:sz="0" w:space="0" w:color="auto"/>
            <w:bottom w:val="none" w:sz="0" w:space="0" w:color="auto"/>
            <w:right w:val="none" w:sz="0" w:space="0" w:color="auto"/>
          </w:divBdr>
        </w:div>
      </w:divsChild>
    </w:div>
    <w:div w:id="289868779">
      <w:bodyDiv w:val="1"/>
      <w:marLeft w:val="0"/>
      <w:marRight w:val="0"/>
      <w:marTop w:val="0"/>
      <w:marBottom w:val="0"/>
      <w:divBdr>
        <w:top w:val="none" w:sz="0" w:space="0" w:color="auto"/>
        <w:left w:val="none" w:sz="0" w:space="0" w:color="auto"/>
        <w:bottom w:val="none" w:sz="0" w:space="0" w:color="auto"/>
        <w:right w:val="none" w:sz="0" w:space="0" w:color="auto"/>
      </w:divBdr>
      <w:divsChild>
        <w:div w:id="24908721">
          <w:marLeft w:val="547"/>
          <w:marRight w:val="0"/>
          <w:marTop w:val="0"/>
          <w:marBottom w:val="0"/>
          <w:divBdr>
            <w:top w:val="none" w:sz="0" w:space="0" w:color="auto"/>
            <w:left w:val="none" w:sz="0" w:space="0" w:color="auto"/>
            <w:bottom w:val="none" w:sz="0" w:space="0" w:color="auto"/>
            <w:right w:val="none" w:sz="0" w:space="0" w:color="auto"/>
          </w:divBdr>
        </w:div>
        <w:div w:id="138767353">
          <w:marLeft w:val="547"/>
          <w:marRight w:val="0"/>
          <w:marTop w:val="0"/>
          <w:marBottom w:val="0"/>
          <w:divBdr>
            <w:top w:val="none" w:sz="0" w:space="0" w:color="auto"/>
            <w:left w:val="none" w:sz="0" w:space="0" w:color="auto"/>
            <w:bottom w:val="none" w:sz="0" w:space="0" w:color="auto"/>
            <w:right w:val="none" w:sz="0" w:space="0" w:color="auto"/>
          </w:divBdr>
        </w:div>
        <w:div w:id="655492680">
          <w:marLeft w:val="547"/>
          <w:marRight w:val="0"/>
          <w:marTop w:val="0"/>
          <w:marBottom w:val="0"/>
          <w:divBdr>
            <w:top w:val="none" w:sz="0" w:space="0" w:color="auto"/>
            <w:left w:val="none" w:sz="0" w:space="0" w:color="auto"/>
            <w:bottom w:val="none" w:sz="0" w:space="0" w:color="auto"/>
            <w:right w:val="none" w:sz="0" w:space="0" w:color="auto"/>
          </w:divBdr>
        </w:div>
      </w:divsChild>
    </w:div>
    <w:div w:id="366031306">
      <w:bodyDiv w:val="1"/>
      <w:marLeft w:val="0"/>
      <w:marRight w:val="0"/>
      <w:marTop w:val="0"/>
      <w:marBottom w:val="0"/>
      <w:divBdr>
        <w:top w:val="none" w:sz="0" w:space="0" w:color="auto"/>
        <w:left w:val="none" w:sz="0" w:space="0" w:color="auto"/>
        <w:bottom w:val="none" w:sz="0" w:space="0" w:color="auto"/>
        <w:right w:val="none" w:sz="0" w:space="0" w:color="auto"/>
      </w:divBdr>
    </w:div>
    <w:div w:id="499665484">
      <w:bodyDiv w:val="1"/>
      <w:marLeft w:val="0"/>
      <w:marRight w:val="0"/>
      <w:marTop w:val="0"/>
      <w:marBottom w:val="0"/>
      <w:divBdr>
        <w:top w:val="none" w:sz="0" w:space="0" w:color="auto"/>
        <w:left w:val="none" w:sz="0" w:space="0" w:color="auto"/>
        <w:bottom w:val="none" w:sz="0" w:space="0" w:color="auto"/>
        <w:right w:val="none" w:sz="0" w:space="0" w:color="auto"/>
      </w:divBdr>
    </w:div>
    <w:div w:id="529688128">
      <w:bodyDiv w:val="1"/>
      <w:marLeft w:val="0"/>
      <w:marRight w:val="0"/>
      <w:marTop w:val="0"/>
      <w:marBottom w:val="0"/>
      <w:divBdr>
        <w:top w:val="none" w:sz="0" w:space="0" w:color="auto"/>
        <w:left w:val="none" w:sz="0" w:space="0" w:color="auto"/>
        <w:bottom w:val="none" w:sz="0" w:space="0" w:color="auto"/>
        <w:right w:val="none" w:sz="0" w:space="0" w:color="auto"/>
      </w:divBdr>
    </w:div>
    <w:div w:id="551188157">
      <w:bodyDiv w:val="1"/>
      <w:marLeft w:val="0"/>
      <w:marRight w:val="0"/>
      <w:marTop w:val="0"/>
      <w:marBottom w:val="0"/>
      <w:divBdr>
        <w:top w:val="none" w:sz="0" w:space="0" w:color="auto"/>
        <w:left w:val="none" w:sz="0" w:space="0" w:color="auto"/>
        <w:bottom w:val="none" w:sz="0" w:space="0" w:color="auto"/>
        <w:right w:val="none" w:sz="0" w:space="0" w:color="auto"/>
      </w:divBdr>
    </w:div>
    <w:div w:id="608242058">
      <w:bodyDiv w:val="1"/>
      <w:marLeft w:val="0"/>
      <w:marRight w:val="0"/>
      <w:marTop w:val="0"/>
      <w:marBottom w:val="0"/>
      <w:divBdr>
        <w:top w:val="none" w:sz="0" w:space="0" w:color="auto"/>
        <w:left w:val="none" w:sz="0" w:space="0" w:color="auto"/>
        <w:bottom w:val="none" w:sz="0" w:space="0" w:color="auto"/>
        <w:right w:val="none" w:sz="0" w:space="0" w:color="auto"/>
      </w:divBdr>
    </w:div>
    <w:div w:id="623080024">
      <w:bodyDiv w:val="1"/>
      <w:marLeft w:val="0"/>
      <w:marRight w:val="0"/>
      <w:marTop w:val="0"/>
      <w:marBottom w:val="0"/>
      <w:divBdr>
        <w:top w:val="none" w:sz="0" w:space="0" w:color="auto"/>
        <w:left w:val="none" w:sz="0" w:space="0" w:color="auto"/>
        <w:bottom w:val="none" w:sz="0" w:space="0" w:color="auto"/>
        <w:right w:val="none" w:sz="0" w:space="0" w:color="auto"/>
      </w:divBdr>
    </w:div>
    <w:div w:id="649141264">
      <w:bodyDiv w:val="1"/>
      <w:marLeft w:val="0"/>
      <w:marRight w:val="0"/>
      <w:marTop w:val="0"/>
      <w:marBottom w:val="0"/>
      <w:divBdr>
        <w:top w:val="none" w:sz="0" w:space="0" w:color="auto"/>
        <w:left w:val="none" w:sz="0" w:space="0" w:color="auto"/>
        <w:bottom w:val="none" w:sz="0" w:space="0" w:color="auto"/>
        <w:right w:val="none" w:sz="0" w:space="0" w:color="auto"/>
      </w:divBdr>
      <w:divsChild>
        <w:div w:id="1304195181">
          <w:marLeft w:val="547"/>
          <w:marRight w:val="0"/>
          <w:marTop w:val="0"/>
          <w:marBottom w:val="0"/>
          <w:divBdr>
            <w:top w:val="none" w:sz="0" w:space="0" w:color="auto"/>
            <w:left w:val="none" w:sz="0" w:space="0" w:color="auto"/>
            <w:bottom w:val="none" w:sz="0" w:space="0" w:color="auto"/>
            <w:right w:val="none" w:sz="0" w:space="0" w:color="auto"/>
          </w:divBdr>
        </w:div>
      </w:divsChild>
    </w:div>
    <w:div w:id="709183640">
      <w:bodyDiv w:val="1"/>
      <w:marLeft w:val="0"/>
      <w:marRight w:val="0"/>
      <w:marTop w:val="0"/>
      <w:marBottom w:val="0"/>
      <w:divBdr>
        <w:top w:val="none" w:sz="0" w:space="0" w:color="auto"/>
        <w:left w:val="none" w:sz="0" w:space="0" w:color="auto"/>
        <w:bottom w:val="none" w:sz="0" w:space="0" w:color="auto"/>
        <w:right w:val="none" w:sz="0" w:space="0" w:color="auto"/>
      </w:divBdr>
    </w:div>
    <w:div w:id="729426737">
      <w:bodyDiv w:val="1"/>
      <w:marLeft w:val="0"/>
      <w:marRight w:val="0"/>
      <w:marTop w:val="0"/>
      <w:marBottom w:val="0"/>
      <w:divBdr>
        <w:top w:val="none" w:sz="0" w:space="0" w:color="auto"/>
        <w:left w:val="none" w:sz="0" w:space="0" w:color="auto"/>
        <w:bottom w:val="none" w:sz="0" w:space="0" w:color="auto"/>
        <w:right w:val="none" w:sz="0" w:space="0" w:color="auto"/>
      </w:divBdr>
    </w:div>
    <w:div w:id="762992926">
      <w:bodyDiv w:val="1"/>
      <w:marLeft w:val="0"/>
      <w:marRight w:val="0"/>
      <w:marTop w:val="0"/>
      <w:marBottom w:val="0"/>
      <w:divBdr>
        <w:top w:val="none" w:sz="0" w:space="0" w:color="auto"/>
        <w:left w:val="none" w:sz="0" w:space="0" w:color="auto"/>
        <w:bottom w:val="none" w:sz="0" w:space="0" w:color="auto"/>
        <w:right w:val="none" w:sz="0" w:space="0" w:color="auto"/>
      </w:divBdr>
      <w:divsChild>
        <w:div w:id="626862758">
          <w:marLeft w:val="547"/>
          <w:marRight w:val="0"/>
          <w:marTop w:val="0"/>
          <w:marBottom w:val="0"/>
          <w:divBdr>
            <w:top w:val="none" w:sz="0" w:space="0" w:color="auto"/>
            <w:left w:val="none" w:sz="0" w:space="0" w:color="auto"/>
            <w:bottom w:val="none" w:sz="0" w:space="0" w:color="auto"/>
            <w:right w:val="none" w:sz="0" w:space="0" w:color="auto"/>
          </w:divBdr>
        </w:div>
      </w:divsChild>
    </w:div>
    <w:div w:id="779640295">
      <w:bodyDiv w:val="1"/>
      <w:marLeft w:val="0"/>
      <w:marRight w:val="0"/>
      <w:marTop w:val="0"/>
      <w:marBottom w:val="0"/>
      <w:divBdr>
        <w:top w:val="none" w:sz="0" w:space="0" w:color="auto"/>
        <w:left w:val="none" w:sz="0" w:space="0" w:color="auto"/>
        <w:bottom w:val="none" w:sz="0" w:space="0" w:color="auto"/>
        <w:right w:val="none" w:sz="0" w:space="0" w:color="auto"/>
      </w:divBdr>
    </w:div>
    <w:div w:id="803155194">
      <w:bodyDiv w:val="1"/>
      <w:marLeft w:val="0"/>
      <w:marRight w:val="0"/>
      <w:marTop w:val="0"/>
      <w:marBottom w:val="0"/>
      <w:divBdr>
        <w:top w:val="none" w:sz="0" w:space="0" w:color="auto"/>
        <w:left w:val="none" w:sz="0" w:space="0" w:color="auto"/>
        <w:bottom w:val="none" w:sz="0" w:space="0" w:color="auto"/>
        <w:right w:val="none" w:sz="0" w:space="0" w:color="auto"/>
      </w:divBdr>
    </w:div>
    <w:div w:id="824710880">
      <w:bodyDiv w:val="1"/>
      <w:marLeft w:val="0"/>
      <w:marRight w:val="0"/>
      <w:marTop w:val="0"/>
      <w:marBottom w:val="0"/>
      <w:divBdr>
        <w:top w:val="none" w:sz="0" w:space="0" w:color="auto"/>
        <w:left w:val="none" w:sz="0" w:space="0" w:color="auto"/>
        <w:bottom w:val="none" w:sz="0" w:space="0" w:color="auto"/>
        <w:right w:val="none" w:sz="0" w:space="0" w:color="auto"/>
      </w:divBdr>
    </w:div>
    <w:div w:id="863901810">
      <w:bodyDiv w:val="1"/>
      <w:marLeft w:val="0"/>
      <w:marRight w:val="0"/>
      <w:marTop w:val="0"/>
      <w:marBottom w:val="0"/>
      <w:divBdr>
        <w:top w:val="none" w:sz="0" w:space="0" w:color="auto"/>
        <w:left w:val="none" w:sz="0" w:space="0" w:color="auto"/>
        <w:bottom w:val="none" w:sz="0" w:space="0" w:color="auto"/>
        <w:right w:val="none" w:sz="0" w:space="0" w:color="auto"/>
      </w:divBdr>
    </w:div>
    <w:div w:id="910043802">
      <w:bodyDiv w:val="1"/>
      <w:marLeft w:val="0"/>
      <w:marRight w:val="0"/>
      <w:marTop w:val="0"/>
      <w:marBottom w:val="0"/>
      <w:divBdr>
        <w:top w:val="none" w:sz="0" w:space="0" w:color="auto"/>
        <w:left w:val="none" w:sz="0" w:space="0" w:color="auto"/>
        <w:bottom w:val="none" w:sz="0" w:space="0" w:color="auto"/>
        <w:right w:val="none" w:sz="0" w:space="0" w:color="auto"/>
      </w:divBdr>
    </w:div>
    <w:div w:id="915242706">
      <w:bodyDiv w:val="1"/>
      <w:marLeft w:val="0"/>
      <w:marRight w:val="0"/>
      <w:marTop w:val="0"/>
      <w:marBottom w:val="0"/>
      <w:divBdr>
        <w:top w:val="none" w:sz="0" w:space="0" w:color="auto"/>
        <w:left w:val="none" w:sz="0" w:space="0" w:color="auto"/>
        <w:bottom w:val="none" w:sz="0" w:space="0" w:color="auto"/>
        <w:right w:val="none" w:sz="0" w:space="0" w:color="auto"/>
      </w:divBdr>
    </w:div>
    <w:div w:id="976761427">
      <w:bodyDiv w:val="1"/>
      <w:marLeft w:val="0"/>
      <w:marRight w:val="0"/>
      <w:marTop w:val="0"/>
      <w:marBottom w:val="0"/>
      <w:divBdr>
        <w:top w:val="none" w:sz="0" w:space="0" w:color="auto"/>
        <w:left w:val="none" w:sz="0" w:space="0" w:color="auto"/>
        <w:bottom w:val="none" w:sz="0" w:space="0" w:color="auto"/>
        <w:right w:val="none" w:sz="0" w:space="0" w:color="auto"/>
      </w:divBdr>
    </w:div>
    <w:div w:id="994142627">
      <w:bodyDiv w:val="1"/>
      <w:marLeft w:val="0"/>
      <w:marRight w:val="0"/>
      <w:marTop w:val="0"/>
      <w:marBottom w:val="0"/>
      <w:divBdr>
        <w:top w:val="none" w:sz="0" w:space="0" w:color="auto"/>
        <w:left w:val="none" w:sz="0" w:space="0" w:color="auto"/>
        <w:bottom w:val="none" w:sz="0" w:space="0" w:color="auto"/>
        <w:right w:val="none" w:sz="0" w:space="0" w:color="auto"/>
      </w:divBdr>
    </w:div>
    <w:div w:id="1028681701">
      <w:bodyDiv w:val="1"/>
      <w:marLeft w:val="0"/>
      <w:marRight w:val="0"/>
      <w:marTop w:val="0"/>
      <w:marBottom w:val="0"/>
      <w:divBdr>
        <w:top w:val="none" w:sz="0" w:space="0" w:color="auto"/>
        <w:left w:val="none" w:sz="0" w:space="0" w:color="auto"/>
        <w:bottom w:val="none" w:sz="0" w:space="0" w:color="auto"/>
        <w:right w:val="none" w:sz="0" w:space="0" w:color="auto"/>
      </w:divBdr>
    </w:div>
    <w:div w:id="1088040797">
      <w:bodyDiv w:val="1"/>
      <w:marLeft w:val="0"/>
      <w:marRight w:val="0"/>
      <w:marTop w:val="0"/>
      <w:marBottom w:val="0"/>
      <w:divBdr>
        <w:top w:val="none" w:sz="0" w:space="0" w:color="auto"/>
        <w:left w:val="none" w:sz="0" w:space="0" w:color="auto"/>
        <w:bottom w:val="none" w:sz="0" w:space="0" w:color="auto"/>
        <w:right w:val="none" w:sz="0" w:space="0" w:color="auto"/>
      </w:divBdr>
    </w:div>
    <w:div w:id="1108282782">
      <w:bodyDiv w:val="1"/>
      <w:marLeft w:val="0"/>
      <w:marRight w:val="0"/>
      <w:marTop w:val="0"/>
      <w:marBottom w:val="0"/>
      <w:divBdr>
        <w:top w:val="none" w:sz="0" w:space="0" w:color="auto"/>
        <w:left w:val="none" w:sz="0" w:space="0" w:color="auto"/>
        <w:bottom w:val="none" w:sz="0" w:space="0" w:color="auto"/>
        <w:right w:val="none" w:sz="0" w:space="0" w:color="auto"/>
      </w:divBdr>
    </w:div>
    <w:div w:id="1112820593">
      <w:bodyDiv w:val="1"/>
      <w:marLeft w:val="0"/>
      <w:marRight w:val="0"/>
      <w:marTop w:val="0"/>
      <w:marBottom w:val="0"/>
      <w:divBdr>
        <w:top w:val="none" w:sz="0" w:space="0" w:color="auto"/>
        <w:left w:val="none" w:sz="0" w:space="0" w:color="auto"/>
        <w:bottom w:val="none" w:sz="0" w:space="0" w:color="auto"/>
        <w:right w:val="none" w:sz="0" w:space="0" w:color="auto"/>
      </w:divBdr>
    </w:div>
    <w:div w:id="1148284266">
      <w:bodyDiv w:val="1"/>
      <w:marLeft w:val="0"/>
      <w:marRight w:val="0"/>
      <w:marTop w:val="0"/>
      <w:marBottom w:val="0"/>
      <w:divBdr>
        <w:top w:val="none" w:sz="0" w:space="0" w:color="auto"/>
        <w:left w:val="none" w:sz="0" w:space="0" w:color="auto"/>
        <w:bottom w:val="none" w:sz="0" w:space="0" w:color="auto"/>
        <w:right w:val="none" w:sz="0" w:space="0" w:color="auto"/>
      </w:divBdr>
    </w:div>
    <w:div w:id="1185947424">
      <w:bodyDiv w:val="1"/>
      <w:marLeft w:val="0"/>
      <w:marRight w:val="0"/>
      <w:marTop w:val="0"/>
      <w:marBottom w:val="0"/>
      <w:divBdr>
        <w:top w:val="none" w:sz="0" w:space="0" w:color="auto"/>
        <w:left w:val="none" w:sz="0" w:space="0" w:color="auto"/>
        <w:bottom w:val="none" w:sz="0" w:space="0" w:color="auto"/>
        <w:right w:val="none" w:sz="0" w:space="0" w:color="auto"/>
      </w:divBdr>
    </w:div>
    <w:div w:id="1246843055">
      <w:bodyDiv w:val="1"/>
      <w:marLeft w:val="0"/>
      <w:marRight w:val="0"/>
      <w:marTop w:val="0"/>
      <w:marBottom w:val="0"/>
      <w:divBdr>
        <w:top w:val="none" w:sz="0" w:space="0" w:color="auto"/>
        <w:left w:val="none" w:sz="0" w:space="0" w:color="auto"/>
        <w:bottom w:val="none" w:sz="0" w:space="0" w:color="auto"/>
        <w:right w:val="none" w:sz="0" w:space="0" w:color="auto"/>
      </w:divBdr>
    </w:div>
    <w:div w:id="1287539734">
      <w:bodyDiv w:val="1"/>
      <w:marLeft w:val="0"/>
      <w:marRight w:val="0"/>
      <w:marTop w:val="0"/>
      <w:marBottom w:val="0"/>
      <w:divBdr>
        <w:top w:val="none" w:sz="0" w:space="0" w:color="auto"/>
        <w:left w:val="none" w:sz="0" w:space="0" w:color="auto"/>
        <w:bottom w:val="none" w:sz="0" w:space="0" w:color="auto"/>
        <w:right w:val="none" w:sz="0" w:space="0" w:color="auto"/>
      </w:divBdr>
    </w:div>
    <w:div w:id="1349983892">
      <w:bodyDiv w:val="1"/>
      <w:marLeft w:val="0"/>
      <w:marRight w:val="0"/>
      <w:marTop w:val="0"/>
      <w:marBottom w:val="0"/>
      <w:divBdr>
        <w:top w:val="none" w:sz="0" w:space="0" w:color="auto"/>
        <w:left w:val="none" w:sz="0" w:space="0" w:color="auto"/>
        <w:bottom w:val="none" w:sz="0" w:space="0" w:color="auto"/>
        <w:right w:val="none" w:sz="0" w:space="0" w:color="auto"/>
      </w:divBdr>
    </w:div>
    <w:div w:id="1388649778">
      <w:bodyDiv w:val="1"/>
      <w:marLeft w:val="0"/>
      <w:marRight w:val="0"/>
      <w:marTop w:val="0"/>
      <w:marBottom w:val="0"/>
      <w:divBdr>
        <w:top w:val="none" w:sz="0" w:space="0" w:color="auto"/>
        <w:left w:val="none" w:sz="0" w:space="0" w:color="auto"/>
        <w:bottom w:val="none" w:sz="0" w:space="0" w:color="auto"/>
        <w:right w:val="none" w:sz="0" w:space="0" w:color="auto"/>
      </w:divBdr>
    </w:div>
    <w:div w:id="1398357926">
      <w:bodyDiv w:val="1"/>
      <w:marLeft w:val="0"/>
      <w:marRight w:val="0"/>
      <w:marTop w:val="0"/>
      <w:marBottom w:val="0"/>
      <w:divBdr>
        <w:top w:val="none" w:sz="0" w:space="0" w:color="auto"/>
        <w:left w:val="none" w:sz="0" w:space="0" w:color="auto"/>
        <w:bottom w:val="none" w:sz="0" w:space="0" w:color="auto"/>
        <w:right w:val="none" w:sz="0" w:space="0" w:color="auto"/>
      </w:divBdr>
    </w:div>
    <w:div w:id="1399941416">
      <w:bodyDiv w:val="1"/>
      <w:marLeft w:val="0"/>
      <w:marRight w:val="0"/>
      <w:marTop w:val="0"/>
      <w:marBottom w:val="0"/>
      <w:divBdr>
        <w:top w:val="none" w:sz="0" w:space="0" w:color="auto"/>
        <w:left w:val="none" w:sz="0" w:space="0" w:color="auto"/>
        <w:bottom w:val="none" w:sz="0" w:space="0" w:color="auto"/>
        <w:right w:val="none" w:sz="0" w:space="0" w:color="auto"/>
      </w:divBdr>
    </w:div>
    <w:div w:id="1520968530">
      <w:bodyDiv w:val="1"/>
      <w:marLeft w:val="0"/>
      <w:marRight w:val="0"/>
      <w:marTop w:val="0"/>
      <w:marBottom w:val="0"/>
      <w:divBdr>
        <w:top w:val="none" w:sz="0" w:space="0" w:color="auto"/>
        <w:left w:val="none" w:sz="0" w:space="0" w:color="auto"/>
        <w:bottom w:val="none" w:sz="0" w:space="0" w:color="auto"/>
        <w:right w:val="none" w:sz="0" w:space="0" w:color="auto"/>
      </w:divBdr>
    </w:div>
    <w:div w:id="1540585139">
      <w:bodyDiv w:val="1"/>
      <w:marLeft w:val="0"/>
      <w:marRight w:val="0"/>
      <w:marTop w:val="0"/>
      <w:marBottom w:val="0"/>
      <w:divBdr>
        <w:top w:val="none" w:sz="0" w:space="0" w:color="auto"/>
        <w:left w:val="none" w:sz="0" w:space="0" w:color="auto"/>
        <w:bottom w:val="none" w:sz="0" w:space="0" w:color="auto"/>
        <w:right w:val="none" w:sz="0" w:space="0" w:color="auto"/>
      </w:divBdr>
      <w:divsChild>
        <w:div w:id="778063303">
          <w:marLeft w:val="547"/>
          <w:marRight w:val="0"/>
          <w:marTop w:val="0"/>
          <w:marBottom w:val="0"/>
          <w:divBdr>
            <w:top w:val="none" w:sz="0" w:space="0" w:color="auto"/>
            <w:left w:val="none" w:sz="0" w:space="0" w:color="auto"/>
            <w:bottom w:val="none" w:sz="0" w:space="0" w:color="auto"/>
            <w:right w:val="none" w:sz="0" w:space="0" w:color="auto"/>
          </w:divBdr>
        </w:div>
      </w:divsChild>
    </w:div>
    <w:div w:id="1609389491">
      <w:bodyDiv w:val="1"/>
      <w:marLeft w:val="0"/>
      <w:marRight w:val="0"/>
      <w:marTop w:val="0"/>
      <w:marBottom w:val="0"/>
      <w:divBdr>
        <w:top w:val="none" w:sz="0" w:space="0" w:color="auto"/>
        <w:left w:val="none" w:sz="0" w:space="0" w:color="auto"/>
        <w:bottom w:val="none" w:sz="0" w:space="0" w:color="auto"/>
        <w:right w:val="none" w:sz="0" w:space="0" w:color="auto"/>
      </w:divBdr>
    </w:div>
    <w:div w:id="1632861906">
      <w:bodyDiv w:val="1"/>
      <w:marLeft w:val="0"/>
      <w:marRight w:val="0"/>
      <w:marTop w:val="0"/>
      <w:marBottom w:val="0"/>
      <w:divBdr>
        <w:top w:val="none" w:sz="0" w:space="0" w:color="auto"/>
        <w:left w:val="none" w:sz="0" w:space="0" w:color="auto"/>
        <w:bottom w:val="none" w:sz="0" w:space="0" w:color="auto"/>
        <w:right w:val="none" w:sz="0" w:space="0" w:color="auto"/>
      </w:divBdr>
    </w:div>
    <w:div w:id="1700625471">
      <w:bodyDiv w:val="1"/>
      <w:marLeft w:val="0"/>
      <w:marRight w:val="0"/>
      <w:marTop w:val="0"/>
      <w:marBottom w:val="0"/>
      <w:divBdr>
        <w:top w:val="none" w:sz="0" w:space="0" w:color="auto"/>
        <w:left w:val="none" w:sz="0" w:space="0" w:color="auto"/>
        <w:bottom w:val="none" w:sz="0" w:space="0" w:color="auto"/>
        <w:right w:val="none" w:sz="0" w:space="0" w:color="auto"/>
      </w:divBdr>
    </w:div>
    <w:div w:id="1752385247">
      <w:bodyDiv w:val="1"/>
      <w:marLeft w:val="0"/>
      <w:marRight w:val="0"/>
      <w:marTop w:val="0"/>
      <w:marBottom w:val="0"/>
      <w:divBdr>
        <w:top w:val="none" w:sz="0" w:space="0" w:color="auto"/>
        <w:left w:val="none" w:sz="0" w:space="0" w:color="auto"/>
        <w:bottom w:val="none" w:sz="0" w:space="0" w:color="auto"/>
        <w:right w:val="none" w:sz="0" w:space="0" w:color="auto"/>
      </w:divBdr>
      <w:divsChild>
        <w:div w:id="1949240147">
          <w:marLeft w:val="547"/>
          <w:marRight w:val="0"/>
          <w:marTop w:val="0"/>
          <w:marBottom w:val="0"/>
          <w:divBdr>
            <w:top w:val="none" w:sz="0" w:space="0" w:color="auto"/>
            <w:left w:val="none" w:sz="0" w:space="0" w:color="auto"/>
            <w:bottom w:val="none" w:sz="0" w:space="0" w:color="auto"/>
            <w:right w:val="none" w:sz="0" w:space="0" w:color="auto"/>
          </w:divBdr>
        </w:div>
      </w:divsChild>
    </w:div>
    <w:div w:id="1768958423">
      <w:bodyDiv w:val="1"/>
      <w:marLeft w:val="0"/>
      <w:marRight w:val="0"/>
      <w:marTop w:val="0"/>
      <w:marBottom w:val="0"/>
      <w:divBdr>
        <w:top w:val="none" w:sz="0" w:space="0" w:color="auto"/>
        <w:left w:val="none" w:sz="0" w:space="0" w:color="auto"/>
        <w:bottom w:val="none" w:sz="0" w:space="0" w:color="auto"/>
        <w:right w:val="none" w:sz="0" w:space="0" w:color="auto"/>
      </w:divBdr>
    </w:div>
    <w:div w:id="1907766705">
      <w:bodyDiv w:val="1"/>
      <w:marLeft w:val="0"/>
      <w:marRight w:val="0"/>
      <w:marTop w:val="0"/>
      <w:marBottom w:val="0"/>
      <w:divBdr>
        <w:top w:val="none" w:sz="0" w:space="0" w:color="auto"/>
        <w:left w:val="none" w:sz="0" w:space="0" w:color="auto"/>
        <w:bottom w:val="none" w:sz="0" w:space="0" w:color="auto"/>
        <w:right w:val="none" w:sz="0" w:space="0" w:color="auto"/>
      </w:divBdr>
    </w:div>
    <w:div w:id="1933396505">
      <w:bodyDiv w:val="1"/>
      <w:marLeft w:val="0"/>
      <w:marRight w:val="0"/>
      <w:marTop w:val="0"/>
      <w:marBottom w:val="0"/>
      <w:divBdr>
        <w:top w:val="none" w:sz="0" w:space="0" w:color="auto"/>
        <w:left w:val="none" w:sz="0" w:space="0" w:color="auto"/>
        <w:bottom w:val="none" w:sz="0" w:space="0" w:color="auto"/>
        <w:right w:val="none" w:sz="0" w:space="0" w:color="auto"/>
      </w:divBdr>
    </w:div>
    <w:div w:id="1976249404">
      <w:bodyDiv w:val="1"/>
      <w:marLeft w:val="0"/>
      <w:marRight w:val="0"/>
      <w:marTop w:val="0"/>
      <w:marBottom w:val="0"/>
      <w:divBdr>
        <w:top w:val="none" w:sz="0" w:space="0" w:color="auto"/>
        <w:left w:val="none" w:sz="0" w:space="0" w:color="auto"/>
        <w:bottom w:val="none" w:sz="0" w:space="0" w:color="auto"/>
        <w:right w:val="none" w:sz="0" w:space="0" w:color="auto"/>
      </w:divBdr>
    </w:div>
    <w:div w:id="1997343213">
      <w:bodyDiv w:val="1"/>
      <w:marLeft w:val="0"/>
      <w:marRight w:val="0"/>
      <w:marTop w:val="0"/>
      <w:marBottom w:val="0"/>
      <w:divBdr>
        <w:top w:val="none" w:sz="0" w:space="0" w:color="auto"/>
        <w:left w:val="none" w:sz="0" w:space="0" w:color="auto"/>
        <w:bottom w:val="none" w:sz="0" w:space="0" w:color="auto"/>
        <w:right w:val="none" w:sz="0" w:space="0" w:color="auto"/>
      </w:divBdr>
      <w:divsChild>
        <w:div w:id="683553812">
          <w:marLeft w:val="547"/>
          <w:marRight w:val="0"/>
          <w:marTop w:val="0"/>
          <w:marBottom w:val="0"/>
          <w:divBdr>
            <w:top w:val="none" w:sz="0" w:space="0" w:color="auto"/>
            <w:left w:val="none" w:sz="0" w:space="0" w:color="auto"/>
            <w:bottom w:val="none" w:sz="0" w:space="0" w:color="auto"/>
            <w:right w:val="none" w:sz="0" w:space="0" w:color="auto"/>
          </w:divBdr>
        </w:div>
      </w:divsChild>
    </w:div>
    <w:div w:id="2018803103">
      <w:bodyDiv w:val="1"/>
      <w:marLeft w:val="0"/>
      <w:marRight w:val="0"/>
      <w:marTop w:val="0"/>
      <w:marBottom w:val="0"/>
      <w:divBdr>
        <w:top w:val="none" w:sz="0" w:space="0" w:color="auto"/>
        <w:left w:val="none" w:sz="0" w:space="0" w:color="auto"/>
        <w:bottom w:val="none" w:sz="0" w:space="0" w:color="auto"/>
        <w:right w:val="none" w:sz="0" w:space="0" w:color="auto"/>
      </w:divBdr>
    </w:div>
    <w:div w:id="2127849072">
      <w:bodyDiv w:val="1"/>
      <w:marLeft w:val="0"/>
      <w:marRight w:val="0"/>
      <w:marTop w:val="0"/>
      <w:marBottom w:val="0"/>
      <w:divBdr>
        <w:top w:val="none" w:sz="0" w:space="0" w:color="auto"/>
        <w:left w:val="none" w:sz="0" w:space="0" w:color="auto"/>
        <w:bottom w:val="none" w:sz="0" w:space="0" w:color="auto"/>
        <w:right w:val="none" w:sz="0" w:space="0" w:color="auto"/>
      </w:divBdr>
      <w:divsChild>
        <w:div w:id="13726124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366ef5-c729-4bfa-b592-603cfff0552e">
      <Terms xmlns="http://schemas.microsoft.com/office/infopath/2007/PartnerControls"/>
    </lcf76f155ced4ddcb4097134ff3c332f>
    <TaxCatchAll xmlns="04bfaa79-620a-4fd3-8ce4-54d6adb3ca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8EEF35570E0C4186B2D337A3F7C25F" ma:contentTypeVersion="17" ma:contentTypeDescription="Create a new document." ma:contentTypeScope="" ma:versionID="ebaabee36960740ff3f4f914a44f19e2">
  <xsd:schema xmlns:xsd="http://www.w3.org/2001/XMLSchema" xmlns:xs="http://www.w3.org/2001/XMLSchema" xmlns:p="http://schemas.microsoft.com/office/2006/metadata/properties" xmlns:ns2="65366ef5-c729-4bfa-b592-603cfff0552e" xmlns:ns3="04bfaa79-620a-4fd3-8ce4-54d6adb3ca5f" targetNamespace="http://schemas.microsoft.com/office/2006/metadata/properties" ma:root="true" ma:fieldsID="2031cafcb347cbc37d5d890c5034c418" ns2:_="" ns3:_="">
    <xsd:import namespace="65366ef5-c729-4bfa-b592-603cfff0552e"/>
    <xsd:import namespace="04bfaa79-620a-4fd3-8ce4-54d6adb3ca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366ef5-c729-4bfa-b592-603cfff055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bfaa79-620a-4fd3-8ce4-54d6adb3ca5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f15afa8-aa28-48df-89c6-c719467a6125}" ma:internalName="TaxCatchAll" ma:showField="CatchAllData" ma:web="04bfaa79-620a-4fd3-8ce4-54d6adb3ca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4FA8A-7314-4815-A6AE-8B3FB93DDA84}">
  <ds:schemaRefs>
    <ds:schemaRef ds:uri="http://schemas.microsoft.com/office/2006/metadata/properties"/>
    <ds:schemaRef ds:uri="http://schemas.microsoft.com/office/infopath/2007/PartnerControls"/>
    <ds:schemaRef ds:uri="65366ef5-c729-4bfa-b592-603cfff0552e"/>
    <ds:schemaRef ds:uri="04bfaa79-620a-4fd3-8ce4-54d6adb3ca5f"/>
  </ds:schemaRefs>
</ds:datastoreItem>
</file>

<file path=customXml/itemProps2.xml><?xml version="1.0" encoding="utf-8"?>
<ds:datastoreItem xmlns:ds="http://schemas.openxmlformats.org/officeDocument/2006/customXml" ds:itemID="{966B6293-6D9D-4B55-8C7C-75DEBB2027CD}">
  <ds:schemaRefs>
    <ds:schemaRef ds:uri="http://schemas.microsoft.com/sharepoint/v3/contenttype/forms"/>
  </ds:schemaRefs>
</ds:datastoreItem>
</file>

<file path=customXml/itemProps3.xml><?xml version="1.0" encoding="utf-8"?>
<ds:datastoreItem xmlns:ds="http://schemas.openxmlformats.org/officeDocument/2006/customXml" ds:itemID="{390739C3-CD45-41F4-AA05-71F848C72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366ef5-c729-4bfa-b592-603cfff0552e"/>
    <ds:schemaRef ds:uri="04bfaa79-620a-4fd3-8ce4-54d6adb3c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84C891-3A46-4923-9C10-99CB5A124053}">
  <ds:schemaRefs>
    <ds:schemaRef ds:uri="http://schemas.openxmlformats.org/officeDocument/2006/bibliography"/>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49</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ClaytonD</dc:creator>
  <cp:keywords/>
  <dc:description/>
  <cp:lastModifiedBy>Elaine Turner</cp:lastModifiedBy>
  <cp:revision>20</cp:revision>
  <cp:lastPrinted>2021-02-12T14:01:00Z</cp:lastPrinted>
  <dcterms:created xsi:type="dcterms:W3CDTF">2025-03-13T12:05:00Z</dcterms:created>
  <dcterms:modified xsi:type="dcterms:W3CDTF">2025-03-13T12:54:00Z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0x0101006B8EEF35570E0C4186B2D337A3F7C25F</vt:lpwstr>
  </property>
  <property fmtid="{D5CDD505-2E9C-101B-9397-08002B2CF9AE}" pid="3" name="MediaServiceImageTags">
    <vt:lpwstr/>
  </property>
</Properties>
</file>